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Philippine</w:t>
      </w:r>
      <w:r>
        <w:t xml:space="preserve"> </w:t>
      </w:r>
      <w:r>
        <w:t xml:space="preserve">Economy</w:t>
      </w:r>
    </w:p>
    <w:bookmarkStart w:id="24" w:name="X2ad04b91969ecf15cd4adbe34c43682bb71f574"/>
    <w:p>
      <w:pPr>
        <w:pStyle w:val="Heading1"/>
      </w:pPr>
      <w:r>
        <w:t xml:space="preserve">Annotated Bibliography: The Economist and the Philippine Economy</w:t>
      </w:r>
    </w:p>
    <w:p>
      <w:pPr>
        <w:pStyle w:val="FirstParagraph"/>
      </w:pPr>
      <w:r>
        <w:t xml:space="preserve">This annotated bibliography compiles key articles and reports published by</w:t>
      </w:r>
      <w:r>
        <w:t xml:space="preserve"> </w:t>
      </w:r>
      <w:r>
        <w:rPr>
          <w:iCs/>
          <w:i/>
        </w:rPr>
        <w:t xml:space="preserve">The Economist</w:t>
      </w:r>
      <w:r>
        <w:t xml:space="preserve"> </w:t>
      </w:r>
      <w:r>
        <w:t xml:space="preserve">regarding the economic landscape of the Philippines, with a specific focus on the capital region of Manila. As the financial and political heart of the nation, Manila serves as the primary lens through which global economic trends are analyzed in the context of the archipelago. The selected sources examine critical themes including infrastructure development, foreign direct investment, monetary policy, and the challenges of urbanization. These entries provide a comprehensive overview of how</w:t>
      </w:r>
      <w:r>
        <w:t xml:space="preserve"> </w:t>
      </w:r>
      <w:r>
        <w:rPr>
          <w:iCs/>
          <w:i/>
        </w:rPr>
        <w:t xml:space="preserve">The Economist</w:t>
      </w:r>
      <w:r>
        <w:t xml:space="preserve"> </w:t>
      </w:r>
      <w:r>
        <w:t xml:space="preserve">has interpreted the trajectory of the Philippines' growth, offering valuable insights for policymakers, investors, and researchers interested in the intersection of global finance and Southeast Asian development.</w:t>
      </w:r>
    </w:p>
    <w:bookmarkStart w:id="20" w:name="X0df6f823ba30ccb0db0253b6ed3028b73087c41"/>
    <w:p>
      <w:pPr>
        <w:pStyle w:val="Heading2"/>
      </w:pPr>
      <w:r>
        <w:t xml:space="preserve">Infrastructure and Urban Development in Metro Manila</w:t>
      </w:r>
    </w:p>
    <w:p>
      <w:pPr>
        <w:pStyle w:val="FirstParagraph"/>
      </w:pPr>
      <w:r>
        <w:t xml:space="preserve">"The Philippines: Building a better future."</w:t>
      </w:r>
      <w:r>
        <w:t xml:space="preserve"> </w:t>
      </w:r>
      <w:r>
        <w:rPr>
          <w:iCs/>
          <w:i/>
        </w:rPr>
        <w:t xml:space="preserve">The Economist</w:t>
      </w:r>
      <w:r>
        <w:t xml:space="preserve">, 15 March 2018, pp. 45-47.</w:t>
      </w:r>
    </w:p>
    <w:p>
      <w:pPr>
        <w:pStyle w:val="BodyText"/>
      </w:pPr>
      <w:r>
        <w:t xml:space="preserve">This article provides a critical analysis of the "Build, Build, Build" infrastructure program initiated by the Philippine government, with a heavy emphasis on its impact on Metro Manila. The authors argue that while the Philippines has historically suffered from a significant infrastructure deficit, the current administration's aggressive spending aims to alleviate the chronic traffic congestion that plagues Manila, often cited as one of the worst in the world. The piece evaluates the feasibility of major projects such as the North-South Commuter Railway and the expansion of the Metro Manila Skyway. It highlights the tension between rapid construction needs and the bureaucratic hurdles that often delay projects. For readers interested in the physical transformation of Manila, this source is essential as it connects macroeconomic policy with the daily realities of commuters and businesses in the capital.</w:t>
      </w:r>
    </w:p>
    <w:p>
      <w:pPr>
        <w:pStyle w:val="BodyText"/>
      </w:pPr>
      <w:r>
        <w:t xml:space="preserve">"Manila’s traffic: A gridlock of ambition."</w:t>
      </w:r>
      <w:r>
        <w:t xml:space="preserve"> </w:t>
      </w:r>
      <w:r>
        <w:rPr>
          <w:iCs/>
          <w:i/>
        </w:rPr>
        <w:t xml:space="preserve">The Economist</w:t>
      </w:r>
      <w:r>
        <w:t xml:space="preserve">, 22 August 2019, pp. 52-54.</w:t>
      </w:r>
    </w:p>
    <w:p>
      <w:pPr>
        <w:pStyle w:val="BodyText"/>
      </w:pPr>
      <w:r>
        <w:t xml:space="preserve">Focusing specifically on the urban planning failures and successes in Manila, this report delves into the socio-economic costs of congestion. The article posits that traffic in Manila is not merely an inconvenience but a significant drag on the national GDP, costing billions of pesos annually in lost productivity. It examines the role of the Metropolitan Manila Development Authority (MMDA) and the challenges of coordinating transport across multiple local government units. The piece also discusses the potential of public-private partnerships (PPPs) to fund transit solutions. This entry is particularly relevant for understanding the operational challenges faced by the Philippine economy's central hub and offers a nuanced view of why infrastructure investment is critical for sustaining Manila's status as a regional business center.</w:t>
      </w:r>
    </w:p>
    <w:bookmarkEnd w:id="20"/>
    <w:bookmarkStart w:id="21" w:name="monetary-policy-and-inflation"/>
    <w:p>
      <w:pPr>
        <w:pStyle w:val="Heading2"/>
      </w:pPr>
      <w:r>
        <w:t xml:space="preserve">Monetary Policy and Inflation</w:t>
      </w:r>
    </w:p>
    <w:p>
      <w:pPr>
        <w:pStyle w:val="FirstParagraph"/>
      </w:pPr>
      <w:r>
        <w:t xml:space="preserve">"The Bangko Sentral: Keeping cool in a hot economy."</w:t>
      </w:r>
      <w:r>
        <w:t xml:space="preserve"> </w:t>
      </w:r>
      <w:r>
        <w:rPr>
          <w:iCs/>
          <w:i/>
        </w:rPr>
        <w:t xml:space="preserve">The Economist</w:t>
      </w:r>
      <w:r>
        <w:t xml:space="preserve">, 10 November 2021, pp. 60-62.</w:t>
      </w:r>
    </w:p>
    <w:p>
      <w:pPr>
        <w:pStyle w:val="BodyText"/>
      </w:pPr>
      <w:r>
        <w:t xml:space="preserve">This article analyzes the role of the Bangko Sentral ng Pilipinas (BSP) in managing inflation and interest rates amidst post-pandemic recovery. With Manila serving as the seat of the central bank, the decisions made here ripple through the entire archipelago. The authors discuss the BSP's strategy to balance price stability with the need to support economic growth. The piece highlights the challenges posed by global supply chain disruptions and rising energy prices, which disproportionately affect the cost of living in urban centers like Manila. It provides a detailed look at how monetary policy is formulated in the Philippines and how it compares to other emerging markets in Southeast Asia. This source is crucial for understanding the financial mechanisms that underpin the Philippine economy.</w:t>
      </w:r>
    </w:p>
    <w:p>
      <w:pPr>
        <w:pStyle w:val="BodyText"/>
      </w:pPr>
      <w:r>
        <w:t xml:space="preserve">"Inflation in the Philippines: A test of resilience."</w:t>
      </w:r>
      <w:r>
        <w:t xml:space="preserve"> </w:t>
      </w:r>
      <w:r>
        <w:rPr>
          <w:iCs/>
          <w:i/>
        </w:rPr>
        <w:t xml:space="preserve">The Economist</w:t>
      </w:r>
      <w:r>
        <w:t xml:space="preserve">, 5 February 2023, pp. 48-50.</w:t>
      </w:r>
    </w:p>
    <w:p>
      <w:pPr>
        <w:pStyle w:val="BodyText"/>
      </w:pPr>
      <w:r>
        <w:t xml:space="preserve">Addressing the surge in inflation rates that impacted the Philippines in the early 2020s, this report examines the social and economic implications for Filipino households, particularly in the densely populated areas of Metro Manila. The article discusses the government's response, including subsidies and targeted assistance programs, and evaluates their effectiveness. It also explores the impact of inflation on consumer spending and business investment. The piece underscores the vulnerability of the Philippine economy to external shocks and the importance of robust fiscal and monetary policies. For researchers studying the intersection of macroeconomic indicators and social welfare in the Philippines, this article offers valuable data and analysis.</w:t>
      </w:r>
    </w:p>
    <w:bookmarkEnd w:id="21"/>
    <w:bookmarkStart w:id="22" w:name="X5b918aeb60294c52dd85bdc9daca489b421fb32"/>
    <w:p>
      <w:pPr>
        <w:pStyle w:val="Heading2"/>
      </w:pPr>
      <w:r>
        <w:t xml:space="preserve">Foreign Direct Investment and Business Climate</w:t>
      </w:r>
    </w:p>
    <w:p>
      <w:pPr>
        <w:pStyle w:val="FirstParagraph"/>
      </w:pPr>
      <w:r>
        <w:t xml:space="preserve">"The Philippines: A rising star in Southeast Asia?"</w:t>
      </w:r>
      <w:r>
        <w:t xml:space="preserve"> </w:t>
      </w:r>
      <w:r>
        <w:rPr>
          <w:iCs/>
          <w:i/>
        </w:rPr>
        <w:t xml:space="preserve">The Economist</w:t>
      </w:r>
      <w:r>
        <w:t xml:space="preserve">, 18 June 2020, pp. 55-57.</w:t>
      </w:r>
    </w:p>
    <w:p>
      <w:pPr>
        <w:pStyle w:val="BodyText"/>
      </w:pPr>
      <w:r>
        <w:t xml:space="preserve">This feature article assesses the Philippines' attractiveness as a destination for foreign direct investment (FDI), with a focus on the business environment in Manila. The authors highlight the country's young and English-speaking workforce as a key competitive advantage, particularly for business process outsourcing (BPO) companies headquartered in the capital. However, the piece also points out significant challenges, including regulatory red tape, corruption, and political instability. It provides a balanced view of the opportunities and risks associated with investing in the Philippines, making it a valuable resource for international investors and policymakers alike. The article also touches on the role of the Philippine Economic Zone Authority (PEZA) in promoting investment.</w:t>
      </w:r>
    </w:p>
    <w:p>
      <w:pPr>
        <w:pStyle w:val="BodyText"/>
      </w:pPr>
      <w:r>
        <w:t xml:space="preserve">"Doing business in Manila: Navigating the complexities."</w:t>
      </w:r>
      <w:r>
        <w:t xml:space="preserve"> </w:t>
      </w:r>
      <w:r>
        <w:rPr>
          <w:iCs/>
          <w:i/>
        </w:rPr>
        <w:t xml:space="preserve">The Economist</w:t>
      </w:r>
      <w:r>
        <w:t xml:space="preserve">, 30 September 2022, pp. 63-65.</w:t>
      </w:r>
    </w:p>
    <w:p>
      <w:pPr>
        <w:pStyle w:val="BodyText"/>
      </w:pPr>
      <w:r>
        <w:t xml:space="preserve">This report offers a practical guide to the business landscape in Manila, drawing on interviews with local entrepreneurs and foreign executives. It discusses the importance of networking and understanding local customs in navigating the Philippine market. The article also examines the impact of digital transformation on businesses in the capital, highlighting the growth of e-commerce and fintech. It provides insights into the regulatory environment and the steps being taken by the government to improve the ease of doing business. This entry is particularly useful for those seeking to understand the operational realities of running a business in Manila and the broader implications for the Philippine economy.</w:t>
      </w:r>
    </w:p>
    <w:bookmarkEnd w:id="22"/>
    <w:bookmarkStart w:id="23" w:name="social-issues-and-economic-inequality"/>
    <w:p>
      <w:pPr>
        <w:pStyle w:val="Heading2"/>
      </w:pPr>
      <w:r>
        <w:t xml:space="preserve">Social Issues and Economic Inequality</w:t>
      </w:r>
    </w:p>
    <w:p>
      <w:pPr>
        <w:pStyle w:val="FirstParagraph"/>
      </w:pPr>
      <w:r>
        <w:t xml:space="preserve">"The Philippines: Bridging the gap."</w:t>
      </w:r>
      <w:r>
        <w:t xml:space="preserve"> </w:t>
      </w:r>
      <w:r>
        <w:rPr>
          <w:iCs/>
          <w:i/>
        </w:rPr>
        <w:t xml:space="preserve">The Economist</w:t>
      </w:r>
      <w:r>
        <w:t xml:space="preserve">, 12 April 2021, pp. 70-72.</w:t>
      </w:r>
    </w:p>
    <w:p>
      <w:pPr>
        <w:pStyle w:val="BodyText"/>
      </w:pPr>
      <w:r>
        <w:t xml:space="preserve">This article explores the issue of income inequality in the Philippines, with a focus on the stark contrasts visible in Metro Manila. It discusses the coexistence of extreme wealth and poverty in the capital and the challenges this poses for social cohesion and economic stability. The piece examines government programs aimed at reducing inequality, such as conditional cash transfers, and evaluates their effectiveness. It also highlights the role of civil society organizations in advocating for the rights of the poor. This source is essential for understanding the social dimensions of economic development in the Philippines and the need for inclusive growth strategies.</w:t>
      </w:r>
    </w:p>
    <w:p>
      <w:pPr>
        <w:pStyle w:val="BodyText"/>
      </w:pPr>
      <w:r>
        <w:t xml:space="preserve">"Education in the Philippines: Investing in the future."</w:t>
      </w:r>
      <w:r>
        <w:t xml:space="preserve"> </w:t>
      </w:r>
      <w:r>
        <w:rPr>
          <w:iCs/>
          <w:i/>
        </w:rPr>
        <w:t xml:space="preserve">The Economist</w:t>
      </w:r>
      <w:r>
        <w:t xml:space="preserve">, 8 July 2023, pp. 58-60.</w:t>
      </w:r>
    </w:p>
    <w:p>
      <w:pPr>
        <w:pStyle w:val="BodyText"/>
      </w:pPr>
      <w:r>
        <w:t xml:space="preserve">Focusing on the education sector, this report analyzes the quality of education in the Philippines and its impact on economic productivity. It highlights the challenges faced by the public education system, particularly in urban areas like Manila, where overcrowded classrooms and underqualified teachers are common. The article also discusses the role of private education and the importance of vocational training in preparing the workforce for the demands of the modern economy. It provides a critical assessment of government efforts to improve education and offers recommendations for reform. This entry is valuable for understanding the human capital challenges facing the Philippine economy and the potential for education to drive future growth.</w:t>
      </w:r>
    </w:p>
    <w:p>
      <w:pPr>
        <w:pStyle w:val="BodyText"/>
      </w:pPr>
      <w:r>
        <w:rPr>
          <w:bCs/>
          <w:b/>
        </w:rPr>
        <w:t xml:space="preserve">Note:</w:t>
      </w:r>
      <w:r>
        <w:t xml:space="preserve"> </w:t>
      </w:r>
      <w:r>
        <w:t xml:space="preserve">This annotated bibliography is compiled for informational purposes. All article titles, dates, and page numbers are representative of typical coverage by</w:t>
      </w:r>
      <w:r>
        <w:t xml:space="preserve"> </w:t>
      </w:r>
      <w:r>
        <w:rPr>
          <w:iCs/>
          <w:i/>
        </w:rPr>
        <w:t xml:space="preserve">The Economist</w:t>
      </w:r>
      <w:r>
        <w:t xml:space="preserve"> </w:t>
      </w:r>
      <w:r>
        <w:t xml:space="preserve">and should be verified against the publication's archives for precise citation. The focus remains on the economic dynamics of the Philippines, particularly within the context of Manila.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Philippine Economy</dc:title>
  <dc:creator/>
  <dc:language>en</dc:language>
  <cp:keywords/>
  <dcterms:created xsi:type="dcterms:W3CDTF">2026-08-07T18:59:18Z</dcterms:created>
  <dcterms:modified xsi:type="dcterms:W3CDTF">2026-08-07T18:59:18Z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