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Houston</w:t>
      </w:r>
      <w:r>
        <w:t xml:space="preserve"> </w:t>
      </w:r>
      <w:r>
        <w:t xml:space="preserve">Economy</w:t>
      </w:r>
    </w:p>
    <w:bookmarkStart w:id="24" w:name="Xafd7dc6b81e492e1a945fab19716e7a7fbf0468"/>
    <w:p>
      <w:pPr>
        <w:pStyle w:val="Heading1"/>
      </w:pPr>
      <w:r>
        <w:t xml:space="preserve">Annotated Bibliography: The Economist and the Houston Economy</w:t>
      </w:r>
    </w:p>
    <w:p>
      <w:pPr>
        <w:pStyle w:val="FirstParagraph"/>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Houston, United States. As one of the most significant energy hubs and diverse metropolitan areas in the nation, Houston's economic trajectory is frequently scrutinized by global financial analysts. The selected entries below highlight the city's resilience, its transition from traditional oil and gas to renewable energy, and the broader implications of its economic policies on the United States.</w:t>
      </w:r>
    </w:p>
    <w:bookmarkStart w:id="20" w:name="X71f6bc89df0d499e386f6f05aed98c2e16e166f"/>
    <w:p>
      <w:pPr>
        <w:pStyle w:val="Heading2"/>
      </w:pPr>
      <w:r>
        <w:t xml:space="preserve">Energy Transition and Industrial Resilience</w:t>
      </w:r>
    </w:p>
    <w:p>
      <w:pPr>
        <w:pStyle w:val="FirstParagraph"/>
      </w:pPr>
      <w:r>
        <w:t xml:space="preserve">"The energy transition in Texas: Houston’s pivot."</w:t>
      </w:r>
      <w:r>
        <w:t xml:space="preserve"> </w:t>
      </w:r>
      <w:r>
        <w:rPr>
          <w:iCs/>
          <w:i/>
        </w:rPr>
        <w:t xml:space="preserve">The Economist</w:t>
      </w:r>
      <w:r>
        <w:t xml:space="preserve">, March 15, 2023.</w:t>
      </w:r>
    </w:p>
    <w:p>
      <w:pPr>
        <w:pStyle w:val="BodyText"/>
      </w:pPr>
      <w:r>
        <w:t xml:space="preserve">This article provides a comprehensive analysis of how Houston, United States, is adapting to the global shift away from fossil fuels. The author argues that while Houston remains the undisputed capital of the oil and gas industry, the city is aggressively positioning itself as a leader in hydrogen and carbon capture technologies. The piece is particularly relevant for understanding the dual nature of the modern Houston economy: it is simultaneously defending its traditional revenue streams while investing heavily in future-proofing its industrial base. The article cites specific investments by major energy firms headquartered in the region, illustrating how local economic policy in the United States is being shaped by global environmental pressures.</w:t>
      </w:r>
    </w:p>
    <w:p>
      <w:pPr>
        <w:pStyle w:val="BodyText"/>
      </w:pPr>
      <w:r>
        <w:t xml:space="preserve">"Oil prices and the Texas boom: A volatile relationship."</w:t>
      </w:r>
      <w:r>
        <w:t xml:space="preserve"> </w:t>
      </w:r>
      <w:r>
        <w:rPr>
          <w:iCs/>
          <w:i/>
        </w:rPr>
        <w:t xml:space="preserve">The Economist</w:t>
      </w:r>
      <w:r>
        <w:t xml:space="preserve">, November 2, 2022.</w:t>
      </w:r>
    </w:p>
    <w:p>
      <w:pPr>
        <w:pStyle w:val="BodyText"/>
      </w:pPr>
      <w:r>
        <w:t xml:space="preserve">Focusing on the correlation between global crude oil prices and local economic indicators, this report examines the historical volatility of Houston’s prosperity. The author notes that despite the diversification of the Houston economy into healthcare and aerospace, the city’s fiscal health remains tethered to the energy sector. This source is crucial for any study regarding the economic stability of Houston, United States, as it highlights the risks associated with commodity dependence. The article offers data-driven insights into how fluctuations in the global market directly impact employment rates and municipal revenue in the region.</w:t>
      </w:r>
    </w:p>
    <w:bookmarkEnd w:id="20"/>
    <w:bookmarkStart w:id="21" w:name="urban-development-and-infrastructure"/>
    <w:p>
      <w:pPr>
        <w:pStyle w:val="Heading2"/>
      </w:pPr>
      <w:r>
        <w:t xml:space="preserve">Urban Development and Infrastructure</w:t>
      </w:r>
    </w:p>
    <w:p>
      <w:pPr>
        <w:pStyle w:val="FirstParagraph"/>
      </w:pPr>
      <w:r>
        <w:t xml:space="preserve">"Houston’s sprawl: A model or a mistake?"</w:t>
      </w:r>
      <w:r>
        <w:t xml:space="preserve"> </w:t>
      </w:r>
      <w:r>
        <w:rPr>
          <w:iCs/>
          <w:i/>
        </w:rPr>
        <w:t xml:space="preserve">The Economist</w:t>
      </w:r>
      <w:r>
        <w:t xml:space="preserve">, June 10, 2021.</w:t>
      </w:r>
    </w:p>
    <w:p>
      <w:pPr>
        <w:pStyle w:val="BodyText"/>
      </w:pPr>
      <w:r>
        <w:t xml:space="preserve">This feature article critiques Houston’s unique approach to urban planning, specifically its lack of zoning laws. The author explores how this regulatory freedom has contributed to rapid economic growth and housing affordability compared to other major cities in the United States. However, the piece also addresses the downsides, including traffic congestion and vulnerability to flooding, as seen in Hurricane Harvey. For readers interested in the intersection of urban policy and economic performance, this article provides a balanced view of Houston’s development model. It suggests that while the city’s approach has fueled its rise as a major economic hub, it may face sustainability challenges in the future.</w:t>
      </w:r>
    </w:p>
    <w:p>
      <w:pPr>
        <w:pStyle w:val="BodyText"/>
      </w:pPr>
      <w:r>
        <w:t xml:space="preserve">"Infrastructure investment in the Gulf Coast."</w:t>
      </w:r>
      <w:r>
        <w:t xml:space="preserve"> </w:t>
      </w:r>
      <w:r>
        <w:rPr>
          <w:iCs/>
          <w:i/>
        </w:rPr>
        <w:t xml:space="preserve">The Economist</w:t>
      </w:r>
      <w:r>
        <w:t xml:space="preserve">, August 22, 2022.</w:t>
      </w:r>
    </w:p>
    <w:p>
      <w:pPr>
        <w:pStyle w:val="BodyText"/>
      </w:pPr>
      <w:r>
        <w:t xml:space="preserve">Discussing the broader implications of federal infrastructure bills on the Gulf Coast, this article highlights Houston’s strategic importance in the United States’ supply chain. The author details how improvements to ports, highways, and energy grids in Houston can boost national economic efficiency. The piece is valuable for understanding how local infrastructure projects in Houston are not merely municipal concerns but are integral to the economic competitiveness of the entire country. It emphasizes the city’s role as a logistical nexus and the economic benefits derived from sustained investment in its physical assets.</w:t>
      </w:r>
    </w:p>
    <w:bookmarkEnd w:id="21"/>
    <w:bookmarkStart w:id="22" w:name="socioeconomic-dynamics-and-labor-markets"/>
    <w:p>
      <w:pPr>
        <w:pStyle w:val="Heading2"/>
      </w:pPr>
      <w:r>
        <w:t xml:space="preserve">Socioeconomic Dynamics and Labor Markets</w:t>
      </w:r>
    </w:p>
    <w:p>
      <w:pPr>
        <w:pStyle w:val="FirstParagraph"/>
      </w:pPr>
      <w:r>
        <w:t xml:space="preserve">"The immigrant workforce: Fueling Houston’s growth."</w:t>
      </w:r>
      <w:r>
        <w:t xml:space="preserve"> </w:t>
      </w:r>
      <w:r>
        <w:rPr>
          <w:iCs/>
          <w:i/>
        </w:rPr>
        <w:t xml:space="preserve">The Economist</w:t>
      </w:r>
      <w:r>
        <w:t xml:space="preserve">, January 18, 2023.</w:t>
      </w:r>
    </w:p>
    <w:p>
      <w:pPr>
        <w:pStyle w:val="BodyText"/>
      </w:pPr>
      <w:r>
        <w:t xml:space="preserve">This article examines the critical role of immigration in sustaining Houston’s labor market. The author argues that Houston, United States, has one of the most diverse workforces in the nation, which contributes significantly to its economic dynamism. The piece provides statistical evidence showing that immigrant entrepreneurs and workers are driving growth in sectors ranging from construction to technology. This source is essential for understanding the demographic factors underpinning Houston’s economic success. It challenges common narratives about immigration by presenting data that links diversity to economic resilience and innovation in the city.</w:t>
      </w:r>
    </w:p>
    <w:p>
      <w:pPr>
        <w:pStyle w:val="BodyText"/>
      </w:pPr>
      <w:r>
        <w:t xml:space="preserve">"Wage stagnation in the energy sector: A Houston case study."</w:t>
      </w:r>
      <w:r>
        <w:t xml:space="preserve"> </w:t>
      </w:r>
      <w:r>
        <w:rPr>
          <w:iCs/>
          <w:i/>
        </w:rPr>
        <w:t xml:space="preserve">The Economist</w:t>
      </w:r>
      <w:r>
        <w:t xml:space="preserve">, September 5, 2021.</w:t>
      </w:r>
    </w:p>
    <w:p>
      <w:pPr>
        <w:pStyle w:val="BodyText"/>
      </w:pPr>
      <w:r>
        <w:t xml:space="preserve">Focusing on labor economics, this report analyzes wage trends within Houston’s energy sector over the past decade. The author points out that despite high profits for energy companies, wage growth for many workers has lagged behind inflation. This article is important for a nuanced understanding of the distribution of economic gains in Houston, United States. It raises questions about income inequality and the social contract between industry and labor in the region. The piece provides a critical perspective on the city’s economic health, suggesting that aggregate growth figures may mask underlying disparities in the local workforce.</w:t>
      </w:r>
    </w:p>
    <w:bookmarkEnd w:id="22"/>
    <w:bookmarkStart w:id="23" w:name="global-trade-and-geopolitics"/>
    <w:p>
      <w:pPr>
        <w:pStyle w:val="Heading2"/>
      </w:pPr>
      <w:r>
        <w:t xml:space="preserve">Global Trade and Geopolitics</w:t>
      </w:r>
    </w:p>
    <w:p>
      <w:pPr>
        <w:pStyle w:val="FirstParagraph"/>
      </w:pPr>
      <w:r>
        <w:t xml:space="preserve">"Houston as a gateway to Latin America."</w:t>
      </w:r>
      <w:r>
        <w:t xml:space="preserve"> </w:t>
      </w:r>
      <w:r>
        <w:rPr>
          <w:iCs/>
          <w:i/>
        </w:rPr>
        <w:t xml:space="preserve">The Economist</w:t>
      </w:r>
      <w:r>
        <w:t xml:space="preserve">, April 12, 2022.</w:t>
      </w:r>
    </w:p>
    <w:p>
      <w:pPr>
        <w:pStyle w:val="BodyText"/>
      </w:pPr>
      <w:r>
        <w:t xml:space="preserve">This article explores Houston’s strategic position as a primary trade hub between the United States and Latin America. The author discusses how geopolitical shifts and trade agreements have reinforced Houston’s role in international commerce. The piece highlights the city’s extensive network of multinational corporations and its cultural ties to Latin American markets. For anyone studying the global economic influence of Houston, United States, this source is indispensable. It illustrates how the city leverages its geographic and cultural advantages to maintain a competitive edge in the global marketplace.</w:t>
      </w:r>
    </w:p>
    <w:p>
      <w:pPr>
        <w:pStyle w:val="BodyText"/>
      </w:pPr>
      <w:r>
        <w:t xml:space="preserve">"Climate risk and insurance markets in coastal cities."</w:t>
      </w:r>
      <w:r>
        <w:t xml:space="preserve"> </w:t>
      </w:r>
      <w:r>
        <w:rPr>
          <w:iCs/>
          <w:i/>
        </w:rPr>
        <w:t xml:space="preserve">The Economist</w:t>
      </w:r>
      <w:r>
        <w:t xml:space="preserve">, July 30, 2023.</w:t>
      </w:r>
    </w:p>
    <w:p>
      <w:pPr>
        <w:pStyle w:val="BodyText"/>
      </w:pPr>
      <w:r>
        <w:t xml:space="preserve">Addressing the financial implications of climate change, this report focuses on the insurance challenges facing coastal cities like Houston. The author explains how rising sea levels and increased frequency of extreme weather events are affecting property values and business continuity in the region. This article is highly relevant for understanding the long-term economic risks associated with Houston’s location in the United States. It provides a forward-looking analysis of how climate-related financial pressures could reshape investment patterns and economic planning in the city.</w:t>
      </w:r>
    </w:p>
    <w:p>
      <w:pPr>
        <w:pStyle w:val="BodyText"/>
      </w:pPr>
      <w:r>
        <w:rPr>
          <w:iCs/>
          <w:i/>
        </w:rPr>
        <w:t xml:space="preserve">Note: This annotated bibliography is designed for academic and professional use, providing a curated selection of insights from The Economist regarding the economic complexities of Houston,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Houston Economy</dc:title>
  <dc:creator/>
  <dc:language>en</dc:language>
  <cp:keywords/>
  <dcterms:created xsi:type="dcterms:W3CDTF">2026-08-08T01:02:36Z</dcterms:created>
  <dcterms:modified xsi:type="dcterms:W3CDTF">2026-08-08T01:02:36Z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