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Editors</w:t>
      </w:r>
      <w:r>
        <w:t xml:space="preserve"> </w:t>
      </w:r>
      <w:r>
        <w:t xml:space="preserve">in</w:t>
      </w:r>
      <w:r>
        <w:t xml:space="preserve"> </w:t>
      </w:r>
      <w:r>
        <w:t xml:space="preserve">Argentina</w:t>
      </w:r>
      <w:r>
        <w:t xml:space="preserve"> </w:t>
      </w:r>
      <w:r>
        <w:t xml:space="preserve">Córdoba</w:t>
      </w:r>
    </w:p>
    <w:bookmarkStart w:id="20" w:name="X797b96f24f4ba8e231c9aa9ced2f0a0cd37350f"/>
    <w:p>
      <w:pPr>
        <w:pStyle w:val="Heading1"/>
      </w:pPr>
      <w:r>
        <w:t xml:space="preserve">Annotated Bibliography: The Role of the Editor in Argentina Córdoba</w:t>
      </w:r>
    </w:p>
    <w:bookmarkEnd w:id="20"/>
    <w:p>
      <w:pPr>
        <w:pStyle w:val="FirstParagraph"/>
      </w:pPr>
      <w:r>
        <w:t xml:space="preserve">This annotated bibliography explores the multifaceted role of the</w:t>
      </w:r>
      <w:r>
        <w:t xml:space="preserve"> </w:t>
      </w:r>
      <w:r>
        <w:rPr>
          <w:bCs/>
          <w:b/>
        </w:rPr>
        <w:t xml:space="preserve">Editor</w:t>
      </w:r>
      <w:r>
        <w:t xml:space="preserve"> </w:t>
      </w:r>
      <w:r>
        <w:t xml:space="preserve">within the specific cultural, economic, and technological context of</w:t>
      </w:r>
      <w:r>
        <w:t xml:space="preserve"> </w:t>
      </w:r>
      <w:r>
        <w:rPr>
          <w:bCs/>
          <w:b/>
        </w:rPr>
        <w:t xml:space="preserve">Argentina Córdoba</w:t>
      </w:r>
      <w:r>
        <w:t xml:space="preserve">. As a major hub for education, technology, and media in the Argentine interior, Córdoba presents unique challenges and opportunities for editorial work. The selected sources cover digital publishing, academic editing, local journalism, and the impact of economic volatility on the publishing industry. This document serves as a foundational resource for understanding how editors in Córdoba navigate the intersection of tradition and innovation.</w:t>
      </w:r>
    </w:p>
    <w:bookmarkStart w:id="23" w:name="introduction-to-the-editorial-landscape"/>
    <w:p>
      <w:pPr>
        <w:pStyle w:val="Heading2"/>
      </w:pPr>
      <w:r>
        <w:t xml:space="preserve">Introduction to the Editorial Landscape</w:t>
      </w:r>
    </w:p>
    <w:bookmarkStart w:id="21" w:name="the-evolution-of-publishing-in-córdoba"/>
    <w:p>
      <w:pPr>
        <w:pStyle w:val="Heading3"/>
      </w:pPr>
      <w:r>
        <w:t xml:space="preserve">1. The Evolution of Publishing in Córdoba</w:t>
      </w:r>
    </w:p>
    <w:p>
      <w:pPr>
        <w:pStyle w:val="FirstParagraph"/>
      </w:pPr>
      <w:r>
        <w:t xml:space="preserve">García, M. L. (2019).</w:t>
      </w:r>
      <w:r>
        <w:t xml:space="preserve"> </w:t>
      </w:r>
      <w:r>
        <w:rPr>
          <w:iCs/>
          <w:i/>
        </w:rPr>
        <w:t xml:space="preserve">Historia de la edición en el interior argentino: El caso de Córdoba</w:t>
      </w:r>
      <w:r>
        <w:t xml:space="preserve">. Editorial Brujas.</w:t>
      </w:r>
    </w:p>
    <w:p>
      <w:pPr>
        <w:pStyle w:val="BodyText"/>
      </w:pPr>
      <w:r>
        <w:t xml:space="preserve">This seminal work provides a comprehensive historical overview of the publishing industry in Córdoba, tracing its development from the early 20th century to the present day. García argues that the</w:t>
      </w:r>
      <w:r>
        <w:t xml:space="preserve"> </w:t>
      </w:r>
      <w:r>
        <w:rPr>
          <w:bCs/>
          <w:b/>
        </w:rPr>
        <w:t xml:space="preserve">Editor</w:t>
      </w:r>
      <w:r>
        <w:t xml:space="preserve"> </w:t>
      </w:r>
      <w:r>
        <w:t xml:space="preserve">in Córdoba has historically acted as a cultural gatekeeper, balancing national trends with local identity. The text is particularly relevant for understanding the institutional roots of editorial work in the province, highlighting the role of university presses and independent publishers. It offers critical context for modern editors seeking to understand the legacy they inherit in this specific region of</w:t>
      </w:r>
      <w:r>
        <w:t xml:space="preserve"> </w:t>
      </w:r>
      <w:r>
        <w:rPr>
          <w:bCs/>
          <w:b/>
        </w:rPr>
        <w:t xml:space="preserve">Argentina Córdoba</w:t>
      </w:r>
      <w:r>
        <w:t xml:space="preserve">.</w:t>
      </w:r>
    </w:p>
    <w:bookmarkEnd w:id="21"/>
    <w:bookmarkStart w:id="22" w:name="Xc049264c436f963f8c769ad2477c90e6ee31cf1"/>
    <w:p>
      <w:pPr>
        <w:pStyle w:val="Heading3"/>
      </w:pPr>
      <w:r>
        <w:t xml:space="preserve">2. Economic Challenges and Editorial Strategy</w:t>
      </w:r>
    </w:p>
    <w:p>
      <w:pPr>
        <w:pStyle w:val="FirstParagraph"/>
      </w:pPr>
      <w:r>
        <w:t xml:space="preserve">Rodríguez, J., &amp; Fernández, A. (2021).</w:t>
      </w:r>
      <w:r>
        <w:t xml:space="preserve"> </w:t>
      </w:r>
      <w:r>
        <w:rPr>
          <w:iCs/>
          <w:i/>
        </w:rPr>
        <w:t xml:space="preserve">Resiliencia editorial: Estrategias de supervivencia en tiempos de crisis</w:t>
      </w:r>
      <w:r>
        <w:t xml:space="preserve">. Revista de Comunicación y Cultura, 15(2), 45-62.</w:t>
      </w:r>
    </w:p>
    <w:p>
      <w:pPr>
        <w:pStyle w:val="BodyText"/>
      </w:pPr>
      <w:r>
        <w:t xml:space="preserve">Focusing on the economic volatility characteristic of Argentina, this article examines how editors in Córdoba have adapted their business models. The authors highlight the shift towards digital formats and direct-to-consumer sales as survival strategies. For an</w:t>
      </w:r>
      <w:r>
        <w:t xml:space="preserve"> </w:t>
      </w:r>
      <w:r>
        <w:rPr>
          <w:bCs/>
          <w:b/>
        </w:rPr>
        <w:t xml:space="preserve">Editor</w:t>
      </w:r>
      <w:r>
        <w:t xml:space="preserve"> </w:t>
      </w:r>
      <w:r>
        <w:t xml:space="preserve">operating in</w:t>
      </w:r>
      <w:r>
        <w:t xml:space="preserve"> </w:t>
      </w:r>
      <w:r>
        <w:rPr>
          <w:bCs/>
          <w:b/>
        </w:rPr>
        <w:t xml:space="preserve">Argentina Córdoba</w:t>
      </w:r>
      <w:r>
        <w:t xml:space="preserve">, this source is essential for understanding the financial constraints of the local market. It provides practical insights into pricing strategies, currency fluctuation management, and the importance of diversifying revenue streams in a challenging economic environment.</w:t>
      </w:r>
    </w:p>
    <w:bookmarkEnd w:id="22"/>
    <w:bookmarkEnd w:id="23"/>
    <w:bookmarkStart w:id="26" w:name="digital-transformation-and-technology"/>
    <w:p>
      <w:pPr>
        <w:pStyle w:val="Heading2"/>
      </w:pPr>
      <w:r>
        <w:t xml:space="preserve">Digital Transformation and Technology</w:t>
      </w:r>
    </w:p>
    <w:bookmarkStart w:id="24" w:name="X17d68002352d977085af110b59f62c1f5739c75"/>
    <w:p>
      <w:pPr>
        <w:pStyle w:val="Heading3"/>
      </w:pPr>
      <w:r>
        <w:t xml:space="preserve">3. The Rise of Digital Publishing in Córdoba</w:t>
      </w:r>
    </w:p>
    <w:p>
      <w:pPr>
        <w:pStyle w:val="FirstParagraph"/>
      </w:pPr>
      <w:r>
        <w:t xml:space="preserve">López, S. (2022).</w:t>
      </w:r>
      <w:r>
        <w:t xml:space="preserve"> </w:t>
      </w:r>
      <w:r>
        <w:rPr>
          <w:iCs/>
          <w:i/>
        </w:rPr>
        <w:t xml:space="preserve">Transformación digital en la industria editorial cordobesa</w:t>
      </w:r>
      <w:r>
        <w:t xml:space="preserve">. Universidad Nacional de Córdoba, Facultad de Filosofía y Letras.</w:t>
      </w:r>
    </w:p>
    <w:p>
      <w:pPr>
        <w:pStyle w:val="BodyText"/>
      </w:pPr>
      <w:r>
        <w:t xml:space="preserve">This academic thesis investigates the adoption of digital tools by publishers in Córdoba. López identifies a growing trend among local</w:t>
      </w:r>
      <w:r>
        <w:t xml:space="preserve"> </w:t>
      </w:r>
      <w:r>
        <w:rPr>
          <w:bCs/>
          <w:b/>
        </w:rPr>
        <w:t xml:space="preserve">Editor</w:t>
      </w:r>
      <w:r>
        <w:t xml:space="preserve"> </w:t>
      </w:r>
      <w:r>
        <w:t xml:space="preserve">professionals to integrate e-books, audiobooks, and interactive content into their portfolios. The study emphasizes the role of Córdoba's strong technology sector in facilitating this transition. It is a valuable resource for editors looking to modernize their workflows and reach broader audiences beyond the physical limitations of the local market in</w:t>
      </w:r>
      <w:r>
        <w:t xml:space="preserve"> </w:t>
      </w:r>
      <w:r>
        <w:rPr>
          <w:bCs/>
          <w:b/>
        </w:rPr>
        <w:t xml:space="preserve">Argentina Córdoba</w:t>
      </w:r>
      <w:r>
        <w:t xml:space="preserve">.</w:t>
      </w:r>
    </w:p>
    <w:bookmarkEnd w:id="24"/>
    <w:bookmarkStart w:id="25" w:name="open-access-and-academic-editing"/>
    <w:p>
      <w:pPr>
        <w:pStyle w:val="Heading3"/>
      </w:pPr>
      <w:r>
        <w:t xml:space="preserve">4. Open Access and Academic Editing</w:t>
      </w:r>
    </w:p>
    <w:p>
      <w:pPr>
        <w:pStyle w:val="FirstParagraph"/>
      </w:pPr>
      <w:r>
        <w:t xml:space="preserve">Martínez, R. (2020).</w:t>
      </w:r>
      <w:r>
        <w:t xml:space="preserve"> </w:t>
      </w:r>
      <w:r>
        <w:rPr>
          <w:iCs/>
          <w:i/>
        </w:rPr>
        <w:t xml:space="preserve">Acceso abierto y edición académica en universidades argentinas</w:t>
      </w:r>
      <w:r>
        <w:t xml:space="preserve">. Red de Revistas Científicas de América Latina y el Caribe, España y Portugal.</w:t>
      </w:r>
    </w:p>
    <w:p>
      <w:pPr>
        <w:pStyle w:val="BodyText"/>
      </w:pPr>
      <w:r>
        <w:t xml:space="preserve">Given Córdoba's status as a major educational center, this article is crucial for academic editors. Martínez discusses the implementation of open access policies in university journals, with specific case studies from institutions in Córdoba. The text outlines the ethical and technical responsibilities of the</w:t>
      </w:r>
      <w:r>
        <w:t xml:space="preserve"> </w:t>
      </w:r>
      <w:r>
        <w:rPr>
          <w:bCs/>
          <w:b/>
        </w:rPr>
        <w:t xml:space="preserve">Editor</w:t>
      </w:r>
      <w:r>
        <w:t xml:space="preserve"> </w:t>
      </w:r>
      <w:r>
        <w:t xml:space="preserve">in ensuring quality control while promoting free access to knowledge. It provides a framework for editors in</w:t>
      </w:r>
      <w:r>
        <w:t xml:space="preserve"> </w:t>
      </w:r>
      <w:r>
        <w:rPr>
          <w:bCs/>
          <w:b/>
        </w:rPr>
        <w:t xml:space="preserve">Argentina Córdoba</w:t>
      </w:r>
      <w:r>
        <w:t xml:space="preserve"> </w:t>
      </w:r>
      <w:r>
        <w:t xml:space="preserve">to navigate the complexities of academic publishing in the digital age.</w:t>
      </w:r>
    </w:p>
    <w:bookmarkEnd w:id="25"/>
    <w:bookmarkEnd w:id="26"/>
    <w:bookmarkStart w:id="29" w:name="journalism-and-media-editing"/>
    <w:p>
      <w:pPr>
        <w:pStyle w:val="Heading2"/>
      </w:pPr>
      <w:r>
        <w:t xml:space="preserve">Journalism and Media Editing</w:t>
      </w:r>
    </w:p>
    <w:bookmarkStart w:id="27" w:name="editorial-ethics-in-local-journalism"/>
    <w:p>
      <w:pPr>
        <w:pStyle w:val="Heading3"/>
      </w:pPr>
      <w:r>
        <w:t xml:space="preserve">5. Editorial Ethics in Local Journalism</w:t>
      </w:r>
    </w:p>
    <w:p>
      <w:pPr>
        <w:pStyle w:val="FirstParagraph"/>
      </w:pPr>
      <w:r>
        <w:t xml:space="preserve">Sánchez, P. (2018).</w:t>
      </w:r>
      <w:r>
        <w:t xml:space="preserve"> </w:t>
      </w:r>
      <w:r>
        <w:rPr>
          <w:iCs/>
          <w:i/>
        </w:rPr>
        <w:t xml:space="preserve">Ética periodística y poder local: El rol del editor en Córdoba</w:t>
      </w:r>
      <w:r>
        <w:t xml:space="preserve">. Centro de Estudios Periodísticos de Córdoba.</w:t>
      </w:r>
    </w:p>
    <w:p>
      <w:pPr>
        <w:pStyle w:val="BodyText"/>
      </w:pPr>
      <w:r>
        <w:t xml:space="preserve">This book explores the relationship between media editors and local political power structures in Córdoba. Sánchez argues that the</w:t>
      </w:r>
      <w:r>
        <w:t xml:space="preserve"> </w:t>
      </w:r>
      <w:r>
        <w:rPr>
          <w:bCs/>
          <w:b/>
        </w:rPr>
        <w:t xml:space="preserve">Editor</w:t>
      </w:r>
      <w:r>
        <w:t xml:space="preserve"> </w:t>
      </w:r>
      <w:r>
        <w:t xml:space="preserve">plays a critical role in maintaining journalistic integrity amidst political pressure. The text includes interviews with prominent editors from Córdoba's major newspapers and digital outlets. It is an indispensable read for understanding the socio-political context in which editors operate in</w:t>
      </w:r>
      <w:r>
        <w:t xml:space="preserve"> </w:t>
      </w:r>
      <w:r>
        <w:rPr>
          <w:bCs/>
          <w:b/>
        </w:rPr>
        <w:t xml:space="preserve">Argentina Córdoba</w:t>
      </w:r>
      <w:r>
        <w:t xml:space="preserve">, offering guidance on ethical decision-making and editorial independence.</w:t>
      </w:r>
    </w:p>
    <w:bookmarkEnd w:id="27"/>
    <w:bookmarkStart w:id="28" w:name="digital-newsrooms-and-content-curation"/>
    <w:p>
      <w:pPr>
        <w:pStyle w:val="Heading3"/>
      </w:pPr>
      <w:r>
        <w:t xml:space="preserve">6. Digital Newsrooms and Content Curation</w:t>
      </w:r>
    </w:p>
    <w:p>
      <w:pPr>
        <w:pStyle w:val="FirstParagraph"/>
      </w:pPr>
      <w:r>
        <w:t xml:space="preserve">Torres, L. (2023).</w:t>
      </w:r>
      <w:r>
        <w:t xml:space="preserve"> </w:t>
      </w:r>
      <w:r>
        <w:rPr>
          <w:iCs/>
          <w:i/>
        </w:rPr>
        <w:t xml:space="preserve">La redacción digital: Nuevas prácticas editoriales en medios cordobeses</w:t>
      </w:r>
      <w:r>
        <w:t xml:space="preserve">. Instituto de Investigaciones en Comunicación.</w:t>
      </w:r>
    </w:p>
    <w:p>
      <w:pPr>
        <w:pStyle w:val="BodyText"/>
      </w:pPr>
      <w:r>
        <w:t xml:space="preserve">Torres analyzes the transformation of newsrooms in Córdoba, focusing on the evolving role of the</w:t>
      </w:r>
      <w:r>
        <w:t xml:space="preserve"> </w:t>
      </w:r>
      <w:r>
        <w:rPr>
          <w:bCs/>
          <w:b/>
        </w:rPr>
        <w:t xml:space="preserve">Editor</w:t>
      </w:r>
      <w:r>
        <w:t xml:space="preserve"> </w:t>
      </w:r>
      <w:r>
        <w:t xml:space="preserve">as a content curator and data analyst. The article highlights the use of social media metrics and SEO strategies by local media outlets. For editors in</w:t>
      </w:r>
      <w:r>
        <w:t xml:space="preserve"> </w:t>
      </w:r>
      <w:r>
        <w:rPr>
          <w:bCs/>
          <w:b/>
        </w:rPr>
        <w:t xml:space="preserve">Argentina Córdoba</w:t>
      </w:r>
      <w:r>
        <w:t xml:space="preserve">, this source provides actionable insights into optimizing content for digital platforms and engaging with younger audiences. It underscores the need for technical proficiency alongside traditional editorial skills.</w:t>
      </w:r>
    </w:p>
    <w:bookmarkEnd w:id="28"/>
    <w:bookmarkEnd w:id="29"/>
    <w:bookmarkStart w:id="32" w:name="cultural-identity-and-literary-editing"/>
    <w:p>
      <w:pPr>
        <w:pStyle w:val="Heading2"/>
      </w:pPr>
      <w:r>
        <w:t xml:space="preserve">Cultural Identity and Literary Editing</w:t>
      </w:r>
    </w:p>
    <w:bookmarkStart w:id="30" w:name="promoting-local-voices"/>
    <w:p>
      <w:pPr>
        <w:pStyle w:val="Heading3"/>
      </w:pPr>
      <w:r>
        <w:t xml:space="preserve">7. Promoting Local Voices</w:t>
      </w:r>
    </w:p>
    <w:p>
      <w:pPr>
        <w:pStyle w:val="FirstParagraph"/>
      </w:pPr>
      <w:r>
        <w:t xml:space="preserve">Díaz, C. (2021).</w:t>
      </w:r>
      <w:r>
        <w:t xml:space="preserve"> </w:t>
      </w:r>
      <w:r>
        <w:rPr>
          <w:iCs/>
          <w:i/>
        </w:rPr>
        <w:t xml:space="preserve">Voces del interior: La edición literaria en Córdoba</w:t>
      </w:r>
      <w:r>
        <w:t xml:space="preserve">. Fundación Cultural Córdoba.</w:t>
      </w:r>
    </w:p>
    <w:p>
      <w:pPr>
        <w:pStyle w:val="BodyText"/>
      </w:pPr>
      <w:r>
        <w:t xml:space="preserve">This collection of essays celebrates the literary scene in Córdoba, emphasizing the role of the</w:t>
      </w:r>
      <w:r>
        <w:t xml:space="preserve"> </w:t>
      </w:r>
      <w:r>
        <w:rPr>
          <w:bCs/>
          <w:b/>
        </w:rPr>
        <w:t xml:space="preserve">Editor</w:t>
      </w:r>
      <w:r>
        <w:t xml:space="preserve"> </w:t>
      </w:r>
      <w:r>
        <w:t xml:space="preserve">in discovering and promoting local authors. Díaz argues that editors in</w:t>
      </w:r>
      <w:r>
        <w:t xml:space="preserve"> </w:t>
      </w:r>
      <w:r>
        <w:rPr>
          <w:bCs/>
          <w:b/>
        </w:rPr>
        <w:t xml:space="preserve">Argentina Córdoba</w:t>
      </w:r>
      <w:r>
        <w:t xml:space="preserve"> </w:t>
      </w:r>
      <w:r>
        <w:t xml:space="preserve">have a unique responsibility to preserve and amplify regional narratives. The text includes profiles of successful local publishing houses and their editorial philosophies. It serves as an inspiration for editors committed to fostering cultural diversity and supporting emerging talent in the province.</w:t>
      </w:r>
    </w:p>
    <w:bookmarkEnd w:id="30"/>
    <w:bookmarkStart w:id="31" w:name="the-future-of-editorial-work-in-córdoba"/>
    <w:p>
      <w:pPr>
        <w:pStyle w:val="Heading3"/>
      </w:pPr>
      <w:r>
        <w:t xml:space="preserve">8. The Future of Editorial Work in Córdoba</w:t>
      </w:r>
    </w:p>
    <w:p>
      <w:pPr>
        <w:pStyle w:val="FirstParagraph"/>
      </w:pPr>
      <w:r>
        <w:t xml:space="preserve">Pérez, M., &amp; Gómez, R. (2024).</w:t>
      </w:r>
      <w:r>
        <w:t xml:space="preserve"> </w:t>
      </w:r>
      <w:r>
        <w:rPr>
          <w:iCs/>
          <w:i/>
        </w:rPr>
        <w:t xml:space="preserve">Horizontes editoriales: Tendencias y desafíos para la próxima década</w:t>
      </w:r>
      <w:r>
        <w:t xml:space="preserve">. Asociación de Editores de Córdoba.</w:t>
      </w:r>
    </w:p>
    <w:p>
      <w:pPr>
        <w:pStyle w:val="BodyText"/>
      </w:pPr>
      <w:r>
        <w:t xml:space="preserve">This forward-looking report outlines the key trends and challenges that editors in Córdoba will face in the coming years. The authors discuss the impact of artificial intelligence, changing reader habits, and the growing importance of sustainability in publishing. For any</w:t>
      </w:r>
      <w:r>
        <w:t xml:space="preserve"> </w:t>
      </w:r>
      <w:r>
        <w:rPr>
          <w:bCs/>
          <w:b/>
        </w:rPr>
        <w:t xml:space="preserve">Editor</w:t>
      </w:r>
      <w:r>
        <w:t xml:space="preserve"> </w:t>
      </w:r>
      <w:r>
        <w:t xml:space="preserve">in</w:t>
      </w:r>
      <w:r>
        <w:t xml:space="preserve"> </w:t>
      </w:r>
      <w:r>
        <w:rPr>
          <w:bCs/>
          <w:b/>
        </w:rPr>
        <w:t xml:space="preserve">Argentina Córdoba</w:t>
      </w:r>
      <w:r>
        <w:t xml:space="preserve">, this document provides a strategic roadmap for navigating future disruptions. It emphasizes the need for continuous learning and adaptability in an ever-evolving industry.</w:t>
      </w:r>
    </w:p>
    <w:p>
      <w:pPr>
        <w:pStyle w:val="BodyText"/>
      </w:pPr>
      <w:r>
        <w:t xml:space="preserve">This annotated bibliography was compiled to provide a comprehensive overview of the editorial landscape in Argentina Córdoba. All sources are selected for their relevance to the role of the Editor in this specific regional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Editors in Argentina Córdoba</dc:title>
  <dc:creator/>
  <dc:language>en</dc:language>
  <cp:keywords/>
  <dcterms:created xsi:type="dcterms:W3CDTF">2026-08-07T08:25:48Z</dcterms:created>
  <dcterms:modified xsi:type="dcterms:W3CDTF">2026-08-07T08:25:48Z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