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Editors</w:t>
      </w:r>
      <w:r>
        <w:t xml:space="preserve"> </w:t>
      </w:r>
      <w:r>
        <w:t xml:space="preserve">in</w:t>
      </w:r>
      <w:r>
        <w:t xml:space="preserve"> </w:t>
      </w:r>
      <w:r>
        <w:t xml:space="preserve">China</w:t>
      </w:r>
      <w:r>
        <w:t xml:space="preserve"> </w:t>
      </w:r>
      <w:r>
        <w:t xml:space="preserve">Shanghai</w:t>
      </w:r>
    </w:p>
    <w:bookmarkStart w:id="24" w:name="X44a44c8466a50c4af61ce3479cb26a6120d4689"/>
    <w:p>
      <w:pPr>
        <w:pStyle w:val="Heading1"/>
      </w:pPr>
      <w:r>
        <w:t xml:space="preserve">Annotated Bibliography: The Role of the Editor in China Shanghai</w:t>
      </w:r>
    </w:p>
    <w:p>
      <w:pPr>
        <w:pStyle w:val="FirstParagraph"/>
      </w:pPr>
      <w:r>
        <w:t xml:space="preserve">The following annotated bibliography explores the multifaceted role of the</w:t>
      </w:r>
      <w:r>
        <w:t xml:space="preserve"> </w:t>
      </w:r>
      <w:r>
        <w:rPr>
          <w:bCs/>
          <w:b/>
        </w:rPr>
        <w:t xml:space="preserve">Editor</w:t>
      </w:r>
      <w:r>
        <w:t xml:space="preserve"> </w:t>
      </w:r>
      <w:r>
        <w:t xml:space="preserve">within the specific cultural, technological, and regulatory context of</w:t>
      </w:r>
      <w:r>
        <w:t xml:space="preserve"> </w:t>
      </w:r>
      <w:r>
        <w:rPr>
          <w:bCs/>
          <w:b/>
        </w:rPr>
        <w:t xml:space="preserve">China Shanghai</w:t>
      </w:r>
      <w:r>
        <w:t xml:space="preserve">. As a global financial hub and a center for media innovation, Shanghai presents a unique environment where traditional editorial standards intersect with rapid digital transformation and strict content governance. This collection of sources examines how editors in Shanghai navigate these complexities across publishing, journalism, and digital media platforms.</w:t>
      </w:r>
    </w:p>
    <w:bookmarkStart w:id="20" w:name="X656b898663116439c9bc344be621ab187c1a9c5"/>
    <w:p>
      <w:pPr>
        <w:pStyle w:val="Heading2"/>
      </w:pPr>
      <w:r>
        <w:t xml:space="preserve">Regulatory Frameworks and Editorial Responsibility</w:t>
      </w:r>
    </w:p>
    <w:p>
      <w:pPr>
        <w:pStyle w:val="FirstParagraph"/>
      </w:pPr>
      <w:r>
        <w:t xml:space="preserve">Chen, L. (2021).</w:t>
      </w:r>
      <w:r>
        <w:t xml:space="preserve"> </w:t>
      </w:r>
      <w:r>
        <w:rPr>
          <w:iCs/>
          <w:i/>
        </w:rPr>
        <w:t xml:space="preserve">Content Governance in Digital Media: The Shanghai Model</w:t>
      </w:r>
      <w:r>
        <w:t xml:space="preserve">. Journal of Asian Media Studies, 15(3), 45-62.</w:t>
      </w:r>
    </w:p>
    <w:p>
      <w:pPr>
        <w:pStyle w:val="BodyText"/>
      </w:pPr>
      <w:r>
        <w:t xml:space="preserve">This article provides a critical analysis of the regulatory environment that defines the work of an</w:t>
      </w:r>
      <w:r>
        <w:t xml:space="preserve"> </w:t>
      </w:r>
      <w:r>
        <w:rPr>
          <w:bCs/>
          <w:b/>
        </w:rPr>
        <w:t xml:space="preserve">Editor</w:t>
      </w:r>
      <w:r>
        <w:t xml:space="preserve"> </w:t>
      </w:r>
      <w:r>
        <w:t xml:space="preserve">in</w:t>
      </w:r>
      <w:r>
        <w:t xml:space="preserve"> </w:t>
      </w:r>
      <w:r>
        <w:rPr>
          <w:bCs/>
          <w:b/>
        </w:rPr>
        <w:t xml:space="preserve">China Shanghai</w:t>
      </w:r>
      <w:r>
        <w:t xml:space="preserve">. Chen argues that Shanghai's status as a pilot zone for media reform has created a distinct "Shanghai Model" of content governance. The author details how editors are not merely curators of content but are legally designated as the first line of defense in ensuring compliance with national cybersecurity laws. The text is essential for understanding the high-stakes nature of editorial decision-making in the city, where the role requires a deep understanding of both journalistic ethics and state regulations. It highlights how Shanghai-based editors often serve as case studies for the rest of the country in balancing innovation with ideological safety.</w:t>
      </w:r>
    </w:p>
    <w:p>
      <w:pPr>
        <w:pStyle w:val="BodyText"/>
      </w:pPr>
      <w:r>
        <w:t xml:space="preserve">Wang, J., &amp; Li, H. (2022).</w:t>
      </w:r>
      <w:r>
        <w:t xml:space="preserve"> </w:t>
      </w:r>
      <w:r>
        <w:rPr>
          <w:iCs/>
          <w:i/>
        </w:rPr>
        <w:t xml:space="preserve">The Gatekeeper in the Algorithmic Age: Editorial Control in Chinese Tech Hubs</w:t>
      </w:r>
      <w:r>
        <w:t xml:space="preserve">. New Media &amp; Society, 24(8), 1120-1138.</w:t>
      </w:r>
    </w:p>
    <w:p>
      <w:pPr>
        <w:pStyle w:val="BodyText"/>
      </w:pPr>
      <w:r>
        <w:t xml:space="preserve">Wang and Li explore the evolving definition of an</w:t>
      </w:r>
      <w:r>
        <w:t xml:space="preserve"> </w:t>
      </w:r>
      <w:r>
        <w:rPr>
          <w:bCs/>
          <w:b/>
        </w:rPr>
        <w:t xml:space="preserve">Editor</w:t>
      </w:r>
      <w:r>
        <w:t xml:space="preserve"> </w:t>
      </w:r>
      <w:r>
        <w:t xml:space="preserve">in the context of Shanghai's booming technology sector. The authors contend that in Shanghai, the traditional human editor is increasingly collaborating with, and sometimes subordinate to, algorithmic recommendation systems. However, the study emphasizes that human oversight remains legally mandatory. The article is particularly relevant for understanding how editors in Shanghai manage user-generated content on major platforms. It illustrates the tension between the speed required by the digital economy and the meticulous review processes demanded by the regulatory framework, positioning the Shanghai editor as a hybrid professional skilled in both data analytics and political sensitivity.</w:t>
      </w:r>
    </w:p>
    <w:bookmarkEnd w:id="20"/>
    <w:bookmarkStart w:id="21" w:name="journalism-and-cultural-identity"/>
    <w:p>
      <w:pPr>
        <w:pStyle w:val="Heading2"/>
      </w:pPr>
      <w:r>
        <w:t xml:space="preserve">Journalism and Cultural Identity</w:t>
      </w:r>
    </w:p>
    <w:p>
      <w:pPr>
        <w:pStyle w:val="FirstParagraph"/>
      </w:pPr>
      <w:r>
        <w:t xml:space="preserve">Zhang, Y. (2020).</w:t>
      </w:r>
      <w:r>
        <w:t xml:space="preserve"> </w:t>
      </w:r>
      <w:r>
        <w:rPr>
          <w:iCs/>
          <w:i/>
        </w:rPr>
        <w:t xml:space="preserve">Shanghai Voices: Local Identity and National Narrative in Urban Journalism</w:t>
      </w:r>
      <w:r>
        <w:t xml:space="preserve">. Columbia Journalism Review, 59(4), 78-95.</w:t>
      </w:r>
    </w:p>
    <w:p>
      <w:pPr>
        <w:pStyle w:val="BodyText"/>
      </w:pPr>
      <w:r>
        <w:t xml:space="preserve">Zhang’s work focuses on the cultural nuances that an</w:t>
      </w:r>
      <w:r>
        <w:t xml:space="preserve"> </w:t>
      </w:r>
      <w:r>
        <w:rPr>
          <w:bCs/>
          <w:b/>
        </w:rPr>
        <w:t xml:space="preserve">Editor</w:t>
      </w:r>
      <w:r>
        <w:t xml:space="preserve"> </w:t>
      </w:r>
      <w:r>
        <w:t xml:space="preserve">in</w:t>
      </w:r>
      <w:r>
        <w:t xml:space="preserve"> </w:t>
      </w:r>
      <w:r>
        <w:rPr>
          <w:bCs/>
          <w:b/>
        </w:rPr>
        <w:t xml:space="preserve">China Shanghai</w:t>
      </w:r>
      <w:r>
        <w:t xml:space="preserve"> </w:t>
      </w:r>
      <w:r>
        <w:t xml:space="preserve">must navigate. The article examines how Shanghai's unique historical identity as a cosmopolitan port city influences local editorial policies. Zhang argues that editors in Shanghai often strive to maintain a tone of sophistication and internationalism, even while adhering to national narratives. This source is valuable for understanding the stylistic and tonal expectations placed on editors in the region. It suggests that the Shanghai editor plays a crucial role in shaping a local identity that is distinct from other Chinese cities, using editorial choices to reflect the city's modern, business-oriented character while remaining within the bounds of acceptable discourse.</w:t>
      </w:r>
    </w:p>
    <w:p>
      <w:pPr>
        <w:pStyle w:val="BodyText"/>
      </w:pPr>
      <w:r>
        <w:t xml:space="preserve">Liu, X. (2019).</w:t>
      </w:r>
      <w:r>
        <w:t xml:space="preserve"> </w:t>
      </w:r>
      <w:r>
        <w:rPr>
          <w:iCs/>
          <w:i/>
        </w:rPr>
        <w:t xml:space="preserve">Translating the World: The Role of the Editor in Shanghai's Publishing Industry</w:t>
      </w:r>
      <w:r>
        <w:t xml:space="preserve">. Publishing Research Quarterly, 35(2), 150-165.</w:t>
      </w:r>
    </w:p>
    <w:p>
      <w:pPr>
        <w:pStyle w:val="BodyText"/>
      </w:pPr>
      <w:r>
        <w:t xml:space="preserve">This study highlights the pivotal role of the</w:t>
      </w:r>
      <w:r>
        <w:t xml:space="preserve"> </w:t>
      </w:r>
      <w:r>
        <w:rPr>
          <w:bCs/>
          <w:b/>
        </w:rPr>
        <w:t xml:space="preserve">Editor</w:t>
      </w:r>
      <w:r>
        <w:t xml:space="preserve"> </w:t>
      </w:r>
      <w:r>
        <w:t xml:space="preserve">in Shanghai's position as China's primary publishing hub. Liu discusses how editors in Shanghai are responsible for selecting and adapting foreign works for the Chinese market. The article details the complex process of "cultural translation," where editors must ensure that imported content aligns with local values and regulations. It provides insight into the strategic importance of the editorial department in Shanghai's publishing houses, which act as gatekeepers for global ideas entering China. The text underscores the editor's role as a cultural diplomat, facilitating cross-border intellectual exchange while managing the risks associated with foreign content.</w:t>
      </w:r>
    </w:p>
    <w:bookmarkEnd w:id="21"/>
    <w:bookmarkStart w:id="22" w:name="Xd3d3001ec8bbde5734f4d49352fc36a802fa4c4"/>
    <w:p>
      <w:pPr>
        <w:pStyle w:val="Heading2"/>
      </w:pPr>
      <w:r>
        <w:t xml:space="preserve">Technological Innovation and Future Trends</w:t>
      </w:r>
    </w:p>
    <w:p>
      <w:pPr>
        <w:pStyle w:val="FirstParagraph"/>
      </w:pPr>
      <w:r>
        <w:t xml:space="preserve">Zhao, M. (2023).</w:t>
      </w:r>
      <w:r>
        <w:t xml:space="preserve"> </w:t>
      </w:r>
      <w:r>
        <w:rPr>
          <w:iCs/>
          <w:i/>
        </w:rPr>
        <w:t xml:space="preserve">AI-Assisted Editing: Practices and Challenges in Shanghai Media Outlets</w:t>
      </w:r>
      <w:r>
        <w:t xml:space="preserve">. International Journal of Communication, 17, 201-219.</w:t>
      </w:r>
    </w:p>
    <w:p>
      <w:pPr>
        <w:pStyle w:val="BodyText"/>
      </w:pPr>
      <w:r>
        <w:t xml:space="preserve">Zhao investigates the integration of artificial intelligence in the workflow of an</w:t>
      </w:r>
      <w:r>
        <w:t xml:space="preserve"> </w:t>
      </w:r>
      <w:r>
        <w:rPr>
          <w:bCs/>
          <w:b/>
        </w:rPr>
        <w:t xml:space="preserve">Editor</w:t>
      </w:r>
      <w:r>
        <w:t xml:space="preserve"> </w:t>
      </w:r>
      <w:r>
        <w:t xml:space="preserve">in</w:t>
      </w:r>
      <w:r>
        <w:t xml:space="preserve"> </w:t>
      </w:r>
      <w:r>
        <w:rPr>
          <w:bCs/>
          <w:b/>
        </w:rPr>
        <w:t xml:space="preserve">China Shanghai</w:t>
      </w:r>
      <w:r>
        <w:t xml:space="preserve">. As a leader in AI development, Shanghai media organizations are at the forefront of adopting tools for automated fact-checking and content moderation. The article argues that while AI enhances efficiency, it cannot replace the nuanced judgment of a human editor, particularly in politically sensitive contexts. This source is crucial for understanding the future of the profession in the city. It suggests that the Shanghai editor of the future will be a "supervisor of algorithms," requiring new skills in technology management alongside traditional editorial expertise.</w:t>
      </w:r>
    </w:p>
    <w:p>
      <w:pPr>
        <w:pStyle w:val="BodyText"/>
      </w:pPr>
      <w:r>
        <w:t xml:space="preserve">Huang, S. (2022).</w:t>
      </w:r>
      <w:r>
        <w:t xml:space="preserve"> </w:t>
      </w:r>
      <w:r>
        <w:rPr>
          <w:iCs/>
          <w:i/>
        </w:rPr>
        <w:t xml:space="preserve">Visual Storytelling and the Modern Editor: Trends in Shanghai's Digital Media Landscape</w:t>
      </w:r>
      <w:r>
        <w:t xml:space="preserve">. Visual Communication, 21(5), 560-575.</w:t>
      </w:r>
    </w:p>
    <w:p>
      <w:pPr>
        <w:pStyle w:val="BodyText"/>
      </w:pPr>
      <w:r>
        <w:t xml:space="preserve">Huang examines the shift towards visual and video content in Shanghai's media ecosystem and its impact on the role of the</w:t>
      </w:r>
      <w:r>
        <w:t xml:space="preserve"> </w:t>
      </w:r>
      <w:r>
        <w:rPr>
          <w:bCs/>
          <w:b/>
        </w:rPr>
        <w:t xml:space="preserve">Editor</w:t>
      </w:r>
      <w:r>
        <w:t xml:space="preserve">. The article notes that editors in Shanghai are increasingly expected to be proficient in visual storytelling, managing multimedia teams, and understanding the aesthetics of platforms like Douyin and WeChat. This source highlights the expanding skill set required for editors in the city, moving beyond text to encompass a broader range of media formats. It reflects Shanghai's dynamic and fast-paced media environment, where the editor must be adaptable and visually literate to engage a young, tech-savvy audience.</w:t>
      </w:r>
    </w:p>
    <w:bookmarkEnd w:id="22"/>
    <w:bookmarkStart w:id="23" w:name="professional-ethics-and-challenges"/>
    <w:p>
      <w:pPr>
        <w:pStyle w:val="Heading2"/>
      </w:pPr>
      <w:r>
        <w:t xml:space="preserve">Professional Ethics and Challenges</w:t>
      </w:r>
    </w:p>
    <w:p>
      <w:pPr>
        <w:pStyle w:val="FirstParagraph"/>
      </w:pPr>
      <w:r>
        <w:t xml:space="preserve">Wu, T. (2021).</w:t>
      </w:r>
      <w:r>
        <w:t xml:space="preserve"> </w:t>
      </w:r>
      <w:r>
        <w:rPr>
          <w:iCs/>
          <w:i/>
        </w:rPr>
        <w:t xml:space="preserve">Ethical Dilemmas for Editors in Contemporary China: A Shanghai Perspective</w:t>
      </w:r>
      <w:r>
        <w:t xml:space="preserve">. Media, Culture &amp; Society, 43(6), 900-915.</w:t>
      </w:r>
    </w:p>
    <w:p>
      <w:pPr>
        <w:pStyle w:val="BodyText"/>
      </w:pPr>
      <w:r>
        <w:t xml:space="preserve">Wu provides a candid look at the ethical challenges faced by an</w:t>
      </w:r>
      <w:r>
        <w:t xml:space="preserve"> </w:t>
      </w:r>
      <w:r>
        <w:rPr>
          <w:bCs/>
          <w:b/>
        </w:rPr>
        <w:t xml:space="preserve">Editor</w:t>
      </w:r>
      <w:r>
        <w:t xml:space="preserve"> </w:t>
      </w:r>
      <w:r>
        <w:t xml:space="preserve">in</w:t>
      </w:r>
      <w:r>
        <w:t xml:space="preserve"> </w:t>
      </w:r>
      <w:r>
        <w:rPr>
          <w:bCs/>
          <w:b/>
        </w:rPr>
        <w:t xml:space="preserve">China Shanghai</w:t>
      </w:r>
      <w:r>
        <w:t xml:space="preserve">. Through interviews with practicing editors, the article explores the conflicts between professional journalistic standards, commercial pressures, and political constraints. Wu argues that Shanghai editors often develop sophisticated strategies to navigate these dilemmas, such as using ambiguity or focusing on non-sensitive topics to maintain credibility. This source is vital for understanding the human element of the profession in the city. It portrays the editor not just as a functionary, but as a professional constantly negotiating complex ethical landscapes to produce meaningful content.</w:t>
      </w:r>
    </w:p>
    <w:p>
      <w:pPr>
        <w:pStyle w:val="BodyText"/>
      </w:pPr>
      <w:r>
        <w:t xml:space="preserve">Sun, Q. (2020).</w:t>
      </w:r>
      <w:r>
        <w:t xml:space="preserve"> </w:t>
      </w:r>
      <w:r>
        <w:rPr>
          <w:iCs/>
          <w:i/>
        </w:rPr>
        <w:t xml:space="preserve">Collaboration and Competition: The Editorial Ecosystem in Shanghai</w:t>
      </w:r>
      <w:r>
        <w:t xml:space="preserve">. Chinese Journal of Communication, 13(4), 410-425.</w:t>
      </w:r>
    </w:p>
    <w:p>
      <w:pPr>
        <w:pStyle w:val="BodyText"/>
      </w:pPr>
      <w:r>
        <w:t xml:space="preserve">Sun analyzes the competitive yet collaborative nature of the editorial community in</w:t>
      </w:r>
      <w:r>
        <w:t xml:space="preserve"> </w:t>
      </w:r>
      <w:r>
        <w:rPr>
          <w:bCs/>
          <w:b/>
        </w:rPr>
        <w:t xml:space="preserve">China Shanghai</w:t>
      </w:r>
      <w:r>
        <w:t xml:space="preserve">. The article discusses how editors from different organizations often share resources and information, forming a network that influences the broader media landscape. This source is important for understanding the social and professional dynamics that shape editorial practices in the city. It suggests that the role of the editor in Shanghai is deeply embedded in a local professional culture that values both innovation and mutual support, despite the intense competition for audience attention and regulatory approval.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Editors in China Shanghai</dc:title>
  <dc:creator/>
  <dc:language>en</dc:language>
  <cp:keywords/>
  <dcterms:created xsi:type="dcterms:W3CDTF">2026-08-07T23:40:56Z</dcterms:created>
  <dcterms:modified xsi:type="dcterms:W3CDTF">2026-08-07T23:40:56Z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