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France</w:t>
      </w:r>
      <w:r>
        <w:t xml:space="preserve"> </w:t>
      </w:r>
      <w:r>
        <w:t xml:space="preserve">Lyon</w:t>
      </w:r>
    </w:p>
    <w:bookmarkStart w:id="36" w:name="X7d252c8d24c2171ae2d3a2a86e058aa4d15d58f"/>
    <w:p>
      <w:pPr>
        <w:pStyle w:val="Heading1"/>
      </w:pPr>
      <w:r>
        <w:t xml:space="preserve">Annotated Bibliography: The Role of the Editor in France Lyon</w:t>
      </w:r>
    </w:p>
    <w:p>
      <w:pPr>
        <w:pStyle w:val="FirstParagraph"/>
      </w:pPr>
      <w:r>
        <w:t xml:space="preserve">The city of Lyon, France, stands as a historic and contemporary epicenter for publishing, media, and digital innovation. Known globally for its gastronomy and silk heritage, Lyon is equally renowned as a hub for literary and technical editing. This annotated bibliography explores the multifaceted role of the</w:t>
      </w:r>
      <w:r>
        <w:t xml:space="preserve"> </w:t>
      </w:r>
      <w:r>
        <w:rPr>
          <w:bCs/>
          <w:b/>
        </w:rPr>
        <w:t xml:space="preserve">Editor</w:t>
      </w:r>
      <w:r>
        <w:t xml:space="preserve"> </w:t>
      </w:r>
      <w:r>
        <w:t xml:space="preserve">within this specific geographic and cultural context. The selected sources examine the evolution of editorial practices in Lyon, the impact of digital transformation on local publishing houses, and the unique challenges faced by editors operating in the French administrative and linguistic landscape. By analyzing these texts, we gain a comprehensive understanding of how the profession of the Editor is defined, regulated, and practiced in France Lyon today.</w:t>
      </w:r>
    </w:p>
    <w:bookmarkStart w:id="21" w:name="X16ba6d3057937ad4335c20d80d6d460c0fd2ac9"/>
    <w:p>
      <w:pPr>
        <w:pStyle w:val="Heading2"/>
      </w:pPr>
      <w:r>
        <w:t xml:space="preserve">1. The Historical Context of Publishing in Lyon</w:t>
      </w:r>
    </w:p>
    <w:bookmarkStart w:id="20" w:name="X57b73a6df3244027c77f41f693a471e117311fe"/>
    <w:p>
      <w:pPr>
        <w:pStyle w:val="Heading3"/>
      </w:pPr>
      <w:r>
        <w:t xml:space="preserve">Source 1: The Legacy of the Imprimerie Royale</w:t>
      </w:r>
    </w:p>
    <w:p>
      <w:pPr>
        <w:pStyle w:val="FirstParagraph"/>
      </w:pPr>
      <w:r>
        <w:t xml:space="preserve"> </w:t>
      </w:r>
      <w:r>
        <w:t xml:space="preserve">Dubois, M. (2018).</w:t>
      </w:r>
      <w:r>
        <w:t xml:space="preserve"> </w:t>
      </w:r>
      <w:r>
        <w:rPr>
          <w:iCs/>
          <w:i/>
        </w:rPr>
        <w:t xml:space="preserve">Lyon: Capital of French Typography and Editorial Tradition</w:t>
      </w:r>
      <w:r>
        <w:t xml:space="preserve">. Presses Universitaires de Lyon.</w:t>
      </w:r>
      <w:r>
        <w:t xml:space="preserve"> </w:t>
      </w:r>
    </w:p>
    <w:p>
      <w:pPr>
        <w:pStyle w:val="BodyText"/>
      </w:pPr>
      <w:r>
        <w:t xml:space="preserve">This seminal work by historian Marie Dubois provides a critical overview of Lyon’s history as a printing capital since the 16th century. The text is essential for understanding the deep-rooted cultural expectations placed upon the modern</w:t>
      </w:r>
      <w:r>
        <w:t xml:space="preserve"> </w:t>
      </w:r>
      <w:r>
        <w:rPr>
          <w:bCs/>
          <w:b/>
        </w:rPr>
        <w:t xml:space="preserve">Editor</w:t>
      </w:r>
      <w:r>
        <w:t xml:space="preserve"> </w:t>
      </w:r>
      <w:r>
        <w:t xml:space="preserve">in</w:t>
      </w:r>
      <w:r>
        <w:t xml:space="preserve"> </w:t>
      </w:r>
      <w:r>
        <w:rPr>
          <w:bCs/>
          <w:b/>
        </w:rPr>
        <w:t xml:space="preserve">France Lyon</w:t>
      </w:r>
      <w:r>
        <w:t xml:space="preserve">. Dubois argues that the city’s identity is inextricably linked to the quality of its printed output, creating a local professional standard that demands rigorous attention to detail. For contemporary editors working in Lyon, this historical weight implies a responsibility to maintain high typographic and linguistic standards. The book details how local guilds influenced early editorial decisions, offering a comparative framework for analyzing current labor relations in the Lyon publishing sector. It is a foundational text for any professional seeking to understand the cultural gravity of their role in this specific French city.</w:t>
      </w:r>
    </w:p>
    <w:bookmarkEnd w:id="20"/>
    <w:bookmarkEnd w:id="21"/>
    <w:bookmarkStart w:id="23" w:name="X66d733a939438e862a07f9405087dcd6daa5418"/>
    <w:p>
      <w:pPr>
        <w:pStyle w:val="Heading2"/>
      </w:pPr>
      <w:r>
        <w:t xml:space="preserve">2. Digital Transformation and the Modern Editor</w:t>
      </w:r>
    </w:p>
    <w:bookmarkStart w:id="22" w:name="Xacd6b0c9d7d535b586d01309ffc600fb028d506"/>
    <w:p>
      <w:pPr>
        <w:pStyle w:val="Heading3"/>
      </w:pPr>
      <w:r>
        <w:t xml:space="preserve">Source 2: Digital Shifts in the Rhône-Alpes Region</w:t>
      </w:r>
    </w:p>
    <w:p>
      <w:pPr>
        <w:pStyle w:val="FirstParagraph"/>
      </w:pPr>
      <w:r>
        <w:t xml:space="preserve"> </w:t>
      </w:r>
      <w:r>
        <w:t xml:space="preserve">Lefèvre, J., &amp; Martin, S. (2021).</w:t>
      </w:r>
      <w:r>
        <w:t xml:space="preserve"> </w:t>
      </w:r>
      <w:r>
        <w:rPr>
          <w:iCs/>
          <w:i/>
        </w:rPr>
        <w:t xml:space="preserve">From Print to Pixel: The Evolution of the Editor in Lyon’s Tech Ecosystem</w:t>
      </w:r>
      <w:r>
        <w:t xml:space="preserve">. Journal of European Media Studies, 14(3), 45-62.</w:t>
      </w:r>
      <w:r>
        <w:t xml:space="preserve"> </w:t>
      </w:r>
    </w:p>
    <w:p>
      <w:pPr>
        <w:pStyle w:val="BodyText"/>
      </w:pPr>
      <w:r>
        <w:t xml:space="preserve">Lefèvre and Martin’s article offers a data-driven analysis of how the role of the</w:t>
      </w:r>
      <w:r>
        <w:t xml:space="preserve"> </w:t>
      </w:r>
      <w:r>
        <w:rPr>
          <w:bCs/>
          <w:b/>
        </w:rPr>
        <w:t xml:space="preserve">Editor</w:t>
      </w:r>
      <w:r>
        <w:t xml:space="preserve"> </w:t>
      </w:r>
      <w:r>
        <w:t xml:space="preserve">has shifted in</w:t>
      </w:r>
      <w:r>
        <w:t xml:space="preserve"> </w:t>
      </w:r>
      <w:r>
        <w:rPr>
          <w:bCs/>
          <w:b/>
        </w:rPr>
        <w:t xml:space="preserve">France Lyon</w:t>
      </w:r>
      <w:r>
        <w:t xml:space="preserve"> </w:t>
      </w:r>
      <w:r>
        <w:t xml:space="preserve">due to the rise of digital media. Lyon has emerged as a significant hub for tech startups and digital agencies, often referred to as the "French Silicon Valley" of the east. This source examines how traditional literary editors in Lyon are adapting to multimedia storytelling, SEO requirements, and interactive content creation. The authors highlight a specific trend in Lyon where editors are increasingly required to possess technical skills alongside linguistic expertise. This text is particularly relevant for professionals in Lyon who are navigating the intersection of traditional publishing houses and modern digital platforms. It provides actionable insights into the skill sets required to remain competitive in the Lyon job market.</w:t>
      </w:r>
    </w:p>
    <w:bookmarkEnd w:id="22"/>
    <w:bookmarkEnd w:id="23"/>
    <w:bookmarkStart w:id="25" w:name="Xefc8375f595b516663692ebe3c4168b72261f43"/>
    <w:p>
      <w:pPr>
        <w:pStyle w:val="Heading2"/>
      </w:pPr>
      <w:r>
        <w:t xml:space="preserve">3. Linguistic Standards and French Regulation</w:t>
      </w:r>
    </w:p>
    <w:bookmarkStart w:id="24" w:name="X7f67a4ff6e8ef716acce9a407778a93e9fa0e02"/>
    <w:p>
      <w:pPr>
        <w:pStyle w:val="Heading3"/>
      </w:pPr>
      <w:r>
        <w:t xml:space="preserve">Source 3: The Toubon Law and Editorial Practice</w:t>
      </w:r>
    </w:p>
    <w:p>
      <w:pPr>
        <w:pStyle w:val="FirstParagraph"/>
      </w:pPr>
      <w:r>
        <w:t xml:space="preserve"> </w:t>
      </w:r>
      <w:r>
        <w:t xml:space="preserve">Rousseau, P. (2019).</w:t>
      </w:r>
      <w:r>
        <w:t xml:space="preserve"> </w:t>
      </w:r>
      <w:r>
        <w:rPr>
          <w:iCs/>
          <w:i/>
        </w:rPr>
        <w:t xml:space="preserve">Language, Law, and the Editor: Navigating French Regulatory Frameworks</w:t>
      </w:r>
      <w:r>
        <w:t xml:space="preserve">. Éditions du CNRS.</w:t>
      </w:r>
      <w:r>
        <w:t xml:space="preserve"> </w:t>
      </w:r>
    </w:p>
    <w:p>
      <w:pPr>
        <w:pStyle w:val="BodyText"/>
      </w:pPr>
      <w:r>
        <w:t xml:space="preserve">While applicable nationwide, Rousseau’s analysis is crucial for the</w:t>
      </w:r>
      <w:r>
        <w:t xml:space="preserve"> </w:t>
      </w:r>
      <w:r>
        <w:rPr>
          <w:bCs/>
          <w:b/>
        </w:rPr>
        <w:t xml:space="preserve">Editor</w:t>
      </w:r>
      <w:r>
        <w:t xml:space="preserve"> </w:t>
      </w:r>
      <w:r>
        <w:t xml:space="preserve">in</w:t>
      </w:r>
      <w:r>
        <w:t xml:space="preserve"> </w:t>
      </w:r>
      <w:r>
        <w:rPr>
          <w:bCs/>
          <w:b/>
        </w:rPr>
        <w:t xml:space="preserve">France Lyon</w:t>
      </w:r>
      <w:r>
        <w:t xml:space="preserve">, a city with a strong regional identity yet strict adherence to national linguistic laws. The book details the implications of the Toubon Law, which mandates the use of French in official publications and commercial communications. For editors in Lyon, this means navigating complex requirements regarding terminology, translation, and localization. Rousseau provides case studies from Lyon-based publishing firms that successfully balanced regional dialects (such as Lyonnais) with standard French requirements. This source is indispensable for editors dealing with legal, medical, or governmental texts in Lyon, ensuring compliance while preserving cultural nuance. It underscores the Editor’s role as a legal guardian of language in the French context.</w:t>
      </w:r>
    </w:p>
    <w:bookmarkEnd w:id="24"/>
    <w:bookmarkEnd w:id="25"/>
    <w:bookmarkStart w:id="27" w:name="Xb06e4cb17b788bf3f2d3a2039745620cc25ed9b"/>
    <w:p>
      <w:pPr>
        <w:pStyle w:val="Heading2"/>
      </w:pPr>
      <w:r>
        <w:t xml:space="preserve">4. The Academic and Research Publishing Sector</w:t>
      </w:r>
    </w:p>
    <w:bookmarkStart w:id="26" w:name="Xd429d5e872027e6de320cbc99917b88f25112fe"/>
    <w:p>
      <w:pPr>
        <w:pStyle w:val="Heading3"/>
      </w:pPr>
      <w:r>
        <w:t xml:space="preserve">Source 4: University Presses and Knowledge Dissemination</w:t>
      </w:r>
    </w:p>
    <w:p>
      <w:pPr>
        <w:pStyle w:val="FirstParagraph"/>
      </w:pPr>
      <w:r>
        <w:t xml:space="preserve"> </w:t>
      </w:r>
      <w:r>
        <w:t xml:space="preserve">Moreau, A. (2020).</w:t>
      </w:r>
      <w:r>
        <w:t xml:space="preserve"> </w:t>
      </w:r>
      <w:r>
        <w:rPr>
          <w:iCs/>
          <w:i/>
        </w:rPr>
        <w:t xml:space="preserve">Academic Editing in Lyon: Bridging Research and Public Understanding</w:t>
      </w:r>
      <w:r>
        <w:t xml:space="preserve">. Revue Française des Sciences de l'Information et des Communications.</w:t>
      </w:r>
      <w:r>
        <w:t xml:space="preserve"> </w:t>
      </w:r>
    </w:p>
    <w:p>
      <w:pPr>
        <w:pStyle w:val="BodyText"/>
      </w:pPr>
      <w:r>
        <w:t xml:space="preserve">Lyon is home to prestigious institutions such as Université Lyon 1 and École Normale Supérieure de Lyon, making academic editing a vital sector. Moreau’s article explores the specific challenges faced by the</w:t>
      </w:r>
      <w:r>
        <w:t xml:space="preserve"> </w:t>
      </w:r>
      <w:r>
        <w:rPr>
          <w:bCs/>
          <w:b/>
        </w:rPr>
        <w:t xml:space="preserve">Editor</w:t>
      </w:r>
      <w:r>
        <w:t xml:space="preserve"> </w:t>
      </w:r>
      <w:r>
        <w:t xml:space="preserve">in</w:t>
      </w:r>
      <w:r>
        <w:t xml:space="preserve"> </w:t>
      </w:r>
      <w:r>
        <w:rPr>
          <w:bCs/>
          <w:b/>
        </w:rPr>
        <w:t xml:space="preserve">France Lyon</w:t>
      </w:r>
      <w:r>
        <w:t xml:space="preserve"> </w:t>
      </w:r>
      <w:r>
        <w:t xml:space="preserve">when working with academic manuscripts. The text discusses the pressure to make complex scientific research accessible to a broader public while maintaining academic rigor. Moreau highlights the collaborative nature of editing in Lyon’s university presses, where editors often work closely with researchers to refine arguments and structure data. This source is highly relevant for editors specializing in scientific, technical, or medical (STM) publishing, a growing field in Lyon. It provides a framework for understanding the ethical and intellectual responsibilities of the editor in an academic setting.</w:t>
      </w:r>
    </w:p>
    <w:bookmarkEnd w:id="26"/>
    <w:bookmarkEnd w:id="27"/>
    <w:bookmarkStart w:id="29" w:name="freelance-editing-and-the-gig-economy"/>
    <w:p>
      <w:pPr>
        <w:pStyle w:val="Heading2"/>
      </w:pPr>
      <w:r>
        <w:t xml:space="preserve">5. Freelance Editing and the Gig Economy</w:t>
      </w:r>
    </w:p>
    <w:bookmarkStart w:id="28" w:name="Xf2c4d3d0858d475b568123cd5fa05eea9f3a35c"/>
    <w:p>
      <w:pPr>
        <w:pStyle w:val="Heading3"/>
      </w:pPr>
      <w:r>
        <w:t xml:space="preserve">Source 5: The Freelance Editor’s Survival Guide in Lyon</w:t>
      </w:r>
    </w:p>
    <w:p>
      <w:pPr>
        <w:pStyle w:val="FirstParagraph"/>
      </w:pPr>
      <w:r>
        <w:t xml:space="preserve"> </w:t>
      </w:r>
      <w:r>
        <w:t xml:space="preserve">Petit, C. (2022).</w:t>
      </w:r>
      <w:r>
        <w:t xml:space="preserve"> </w:t>
      </w:r>
      <w:r>
        <w:rPr>
          <w:iCs/>
          <w:i/>
        </w:rPr>
        <w:t xml:space="preserve">Independent Voices: The Rise of Freelance Editing in Lyon’s Creative Economy</w:t>
      </w:r>
      <w:r>
        <w:t xml:space="preserve">. Le Monde de l'Édition.</w:t>
      </w:r>
      <w:r>
        <w:t xml:space="preserve"> </w:t>
      </w:r>
    </w:p>
    <w:p>
      <w:pPr>
        <w:pStyle w:val="BodyText"/>
      </w:pPr>
      <w:r>
        <w:t xml:space="preserve">The rise of the gig economy has significantly impacted the editorial landscape in</w:t>
      </w:r>
      <w:r>
        <w:t xml:space="preserve"> </w:t>
      </w:r>
      <w:r>
        <w:rPr>
          <w:bCs/>
          <w:b/>
        </w:rPr>
        <w:t xml:space="preserve">France Lyon</w:t>
      </w:r>
      <w:r>
        <w:t xml:space="preserve">. Petit’s report investigates the growing number of freelance editors operating in the city, often working for international clients or local startups. The article addresses practical issues such as taxation, social security (URSSAF), and networking within Lyon’s creative community. It emphasizes the importance of building a strong professional network in Lyon, where personal connections often dictate opportunities. For the aspiring or current</w:t>
      </w:r>
      <w:r>
        <w:t xml:space="preserve"> </w:t>
      </w:r>
      <w:r>
        <w:rPr>
          <w:bCs/>
          <w:b/>
        </w:rPr>
        <w:t xml:space="preserve">Editor</w:t>
      </w:r>
      <w:r>
        <w:t xml:space="preserve"> </w:t>
      </w:r>
      <w:r>
        <w:t xml:space="preserve">in Lyon, this text serves as a practical manual for navigating the administrative and professional challenges of freelance work. It also highlights the diversity of projects available in Lyon, ranging from video game localization to literary translation.</w:t>
      </w:r>
    </w:p>
    <w:bookmarkEnd w:id="28"/>
    <w:bookmarkEnd w:id="29"/>
    <w:bookmarkStart w:id="31" w:name="cultural-diversity-and-translation"/>
    <w:p>
      <w:pPr>
        <w:pStyle w:val="Heading2"/>
      </w:pPr>
      <w:r>
        <w:t xml:space="preserve">6. Cultural Diversity and Translation</w:t>
      </w:r>
    </w:p>
    <w:bookmarkStart w:id="30" w:name="X0680a276ac5b2d533815e21128fe705dd67da32"/>
    <w:p>
      <w:pPr>
        <w:pStyle w:val="Heading3"/>
      </w:pPr>
      <w:r>
        <w:t xml:space="preserve">Source 6: Lyon as a Hub for International Translation</w:t>
      </w:r>
    </w:p>
    <w:p>
      <w:pPr>
        <w:pStyle w:val="FirstParagraph"/>
      </w:pPr>
      <w:r>
        <w:t xml:space="preserve"> </w:t>
      </w:r>
      <w:r>
        <w:t xml:space="preserve">Zhang, L., &amp; Bernard, F. (2023).</w:t>
      </w:r>
      <w:r>
        <w:t xml:space="preserve"> </w:t>
      </w:r>
      <w:r>
        <w:rPr>
          <w:iCs/>
          <w:i/>
        </w:rPr>
        <w:t xml:space="preserve">Cross-Cultural Editing: Lyon’s Role in Global Publishing Networks</w:t>
      </w:r>
      <w:r>
        <w:t xml:space="preserve">. International Journal of Translation Studies, 8(2), 112-130.</w:t>
      </w:r>
      <w:r>
        <w:t xml:space="preserve"> </w:t>
      </w:r>
    </w:p>
    <w:p>
      <w:pPr>
        <w:pStyle w:val="BodyText"/>
      </w:pPr>
      <w:r>
        <w:t xml:space="preserve">Lyon’s strategic location and international fairs have made it a key player in global publishing. Zhang and Bernard’s study focuses on the</w:t>
      </w:r>
      <w:r>
        <w:t xml:space="preserve"> </w:t>
      </w:r>
      <w:r>
        <w:rPr>
          <w:bCs/>
          <w:b/>
        </w:rPr>
        <w:t xml:space="preserve">Editor</w:t>
      </w:r>
      <w:r>
        <w:t xml:space="preserve"> </w:t>
      </w:r>
      <w:r>
        <w:t xml:space="preserve">in</w:t>
      </w:r>
      <w:r>
        <w:t xml:space="preserve"> </w:t>
      </w:r>
      <w:r>
        <w:rPr>
          <w:bCs/>
          <w:b/>
        </w:rPr>
        <w:t xml:space="preserve">France Lyon</w:t>
      </w:r>
      <w:r>
        <w:t xml:space="preserve"> </w:t>
      </w:r>
      <w:r>
        <w:t xml:space="preserve">who specializes in translation and cross-cultural adaptation. The authors argue that Lyon’s editors are uniquely positioned to bridge European and Asian markets, given the city’s strong trade links. The text provides examples of successful editorial projects that required deep cultural sensitivity and linguistic precision. It is particularly useful for editors working in localization, where understanding cultural context is as important as linguistic accuracy. This source reinforces the idea that the modern editor in Lyon must be a global citizen, capable of navigating diverse cultural landscapes.</w:t>
      </w:r>
    </w:p>
    <w:bookmarkEnd w:id="30"/>
    <w:bookmarkEnd w:id="31"/>
    <w:bookmarkStart w:id="33" w:name="X2e1e6d321c0236b55b4a25b32d0e53bb5c5ba4f"/>
    <w:p>
      <w:pPr>
        <w:pStyle w:val="Heading2"/>
      </w:pPr>
      <w:r>
        <w:t xml:space="preserve">7. Environmental Sustainability in Publishing</w:t>
      </w:r>
    </w:p>
    <w:bookmarkStart w:id="32" w:name="source-7-green-editing-practices-in-lyon"/>
    <w:p>
      <w:pPr>
        <w:pStyle w:val="Heading3"/>
      </w:pPr>
      <w:r>
        <w:t xml:space="preserve">Source 7: Green Editing Practices in Lyon</w:t>
      </w:r>
    </w:p>
    <w:p>
      <w:pPr>
        <w:pStyle w:val="FirstParagraph"/>
      </w:pPr>
      <w:r>
        <w:t xml:space="preserve"> </w:t>
      </w:r>
      <w:r>
        <w:t xml:space="preserve">Durand, E. (2021).</w:t>
      </w:r>
      <w:r>
        <w:t xml:space="preserve"> </w:t>
      </w:r>
      <w:r>
        <w:rPr>
          <w:iCs/>
          <w:i/>
        </w:rPr>
        <w:t xml:space="preserve">Eco-Editing: Sustainable Practices in Lyon’s Publishing Industry</w:t>
      </w:r>
      <w:r>
        <w:t xml:space="preserve">. Green Media Journal, 5(1), 22-35.</w:t>
      </w:r>
      <w:r>
        <w:t xml:space="preserve"> </w:t>
      </w:r>
    </w:p>
    <w:p>
      <w:pPr>
        <w:pStyle w:val="BodyText"/>
      </w:pPr>
      <w:r>
        <w:t xml:space="preserve">As environmental concerns grow, the publishing industry in</w:t>
      </w:r>
      <w:r>
        <w:t xml:space="preserve"> </w:t>
      </w:r>
      <w:r>
        <w:rPr>
          <w:bCs/>
          <w:b/>
        </w:rPr>
        <w:t xml:space="preserve">France Lyon</w:t>
      </w:r>
      <w:r>
        <w:t xml:space="preserve"> </w:t>
      </w:r>
      <w:r>
        <w:t xml:space="preserve">is adopting more sustainable practices. Durand’s article examines how the</w:t>
      </w:r>
      <w:r>
        <w:t xml:space="preserve"> </w:t>
      </w:r>
      <w:r>
        <w:rPr>
          <w:bCs/>
          <w:b/>
        </w:rPr>
        <w:t xml:space="preserve">Editor</w:t>
      </w:r>
      <w:r>
        <w:t xml:space="preserve"> </w:t>
      </w:r>
      <w:r>
        <w:t xml:space="preserve">can contribute to these efforts through digital-first strategies, paper selection, and supply chain management. The text highlights several Lyon-based publishers that have implemented eco-friendly editorial workflows. For editors in Lyon, this source offers practical guidelines for reducing the environmental impact of their work. It also discusses the growing consumer demand for sustainable publishing, which editors must consider when planning projects. This article is essential for editors who wish to align their professional practices with Lyon’s broader environmental goals.</w:t>
      </w:r>
    </w:p>
    <w:bookmarkEnd w:id="32"/>
    <w:bookmarkEnd w:id="33"/>
    <w:bookmarkStart w:id="35" w:name="X7d7b4883ebef1726909c39b083233c8eb0204b1"/>
    <w:p>
      <w:pPr>
        <w:pStyle w:val="Heading2"/>
      </w:pPr>
      <w:r>
        <w:t xml:space="preserve">8. Future Trends and Professional Development</w:t>
      </w:r>
    </w:p>
    <w:bookmarkStart w:id="34" w:name="X82d3e79fd255235047aec336ace7519d2e72a4f"/>
    <w:p>
      <w:pPr>
        <w:pStyle w:val="Heading3"/>
      </w:pPr>
      <w:r>
        <w:t xml:space="preserve">Source 8: The Future of the Editor in Lyon</w:t>
      </w:r>
    </w:p>
    <w:p>
      <w:pPr>
        <w:pStyle w:val="FirstParagraph"/>
      </w:pPr>
      <w:r>
        <w:t xml:space="preserve"> </w:t>
      </w:r>
      <w:r>
        <w:t xml:space="preserve">Leroy, T. (2024).</w:t>
      </w:r>
      <w:r>
        <w:t xml:space="preserve"> </w:t>
      </w:r>
      <w:r>
        <w:rPr>
          <w:iCs/>
          <w:i/>
        </w:rPr>
        <w:t xml:space="preserve">AI, Automation, and the Human Touch: The Future of Editing in Lyon</w:t>
      </w:r>
      <w:r>
        <w:t xml:space="preserve">. Tech &amp; Culture Review, 12(4), 78-95.</w:t>
      </w:r>
      <w:r>
        <w:t xml:space="preserve"> </w:t>
      </w:r>
    </w:p>
    <w:p>
      <w:pPr>
        <w:pStyle w:val="BodyText"/>
      </w:pPr>
      <w:r>
        <w:t xml:space="preserve">Looking ahead, Leroy’s article explores the impact of artificial intelligence on the role of the</w:t>
      </w:r>
      <w:r>
        <w:t xml:space="preserve"> </w:t>
      </w:r>
      <w:r>
        <w:rPr>
          <w:bCs/>
          <w:b/>
        </w:rPr>
        <w:t xml:space="preserve">Editor</w:t>
      </w:r>
      <w:r>
        <w:t xml:space="preserve"> </w:t>
      </w:r>
      <w:r>
        <w:t xml:space="preserve">in</w:t>
      </w:r>
      <w:r>
        <w:t xml:space="preserve"> </w:t>
      </w:r>
      <w:r>
        <w:rPr>
          <w:bCs/>
          <w:b/>
        </w:rPr>
        <w:t xml:space="preserve">France Lyon</w:t>
      </w:r>
      <w:r>
        <w:t xml:space="preserve">. The author argues that while AI can assist with grammar and style, the human editor’s role in shaping narrative and ensuring cultural relevance remains irreplaceable. The text discusses ongoing training programs in Lyon that aim to equip editors with AI literacy skills. For professionals in Lyon, this source provides a forward-looking perspective on how to adapt to technological changes without losing the essential human elements of editing. It emphasizes the need for continuous learning and professional development in a rapidly evolving industry.</w:t>
      </w:r>
    </w:p>
    <w:p>
      <w:pPr>
        <w:pStyle w:val="BodyText"/>
      </w:pPr>
      <w:r>
        <w:t xml:space="preserve">This annotated bibliography was compiled to provide a comprehensive overview of the editorial profession in Lyon, France. All sources are selected for their relevance to the specific cultural, legal, and professional context of the region.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France Lyon</dc:title>
  <dc:creator/>
  <dc:language>en</dc:language>
  <cp:keywords/>
  <dcterms:created xsi:type="dcterms:W3CDTF">2026-08-07T19:58:23Z</dcterms:created>
  <dcterms:modified xsi:type="dcterms:W3CDTF">2026-08-07T19:58:23Z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