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Rome,</w:t>
      </w:r>
      <w:r>
        <w:t xml:space="preserve"> </w:t>
      </w:r>
      <w:r>
        <w:t xml:space="preserve">Italy</w:t>
      </w:r>
    </w:p>
    <w:bookmarkStart w:id="33" w:name="X3f4bf4f724507f26156d0b6a4746799c585a0e5"/>
    <w:p>
      <w:pPr>
        <w:pStyle w:val="Heading1"/>
      </w:pPr>
      <w:r>
        <w:t xml:space="preserve">Annotated Bibliography: The Role of the Editor in Rome, Italy</w:t>
      </w:r>
    </w:p>
    <w:p>
      <w:pPr>
        <w:pStyle w:val="FirstParagraph"/>
      </w:pPr>
      <w:r>
        <w:t xml:space="preserve">The following annotated bibliography explores the multifaceted role of the "Editor" within the specific cultural, historical, and professional context of Rome, Italy. As the capital of the Italian Republic and a global hub for media, publishing, and digital content, Rome presents a unique environment for editorial work. This document examines sources ranging from historical analyses of Italian publishing to contemporary studies on digital media and the specific challenges faced by editors operating within the Italian linguistic and bureaucratic landscape. The selected works highlight how the editor functions not merely as a corrector of text, but as a cultural mediator, a guardian of the Italian language, and a strategic operator in a competitive market.</w:t>
      </w:r>
    </w:p>
    <w:bookmarkStart w:id="22" w:name="Xf7814c21a9047d7e71b4db593ac8a4826db8fb5"/>
    <w:p>
      <w:pPr>
        <w:pStyle w:val="Heading2"/>
      </w:pPr>
      <w:r>
        <w:t xml:space="preserve">Historical Context and the Italian Publishing Tradition</w:t>
      </w:r>
    </w:p>
    <w:bookmarkStart w:id="20" w:name="the-evolution-of-the-italian-book-trade"/>
    <w:p>
      <w:pPr>
        <w:pStyle w:val="Heading3"/>
      </w:pPr>
      <w:r>
        <w:t xml:space="preserve">The Evolution of the Italian Book Trade</w:t>
      </w:r>
    </w:p>
    <w:p>
      <w:pPr>
        <w:pStyle w:val="FirstParagraph"/>
      </w:pPr>
      <w:r>
        <w:t xml:space="preserve">Bianchi, G. (2018).</w:t>
      </w:r>
      <w:r>
        <w:t xml:space="preserve"> </w:t>
      </w:r>
      <w:r>
        <w:rPr>
          <w:iCs/>
          <w:i/>
        </w:rPr>
        <w:t xml:space="preserve">Storia dell'editoria italiana: Dal Rinascimento al XXI secolo</w:t>
      </w:r>
      <w:r>
        <w:t xml:space="preserve">. Roma: Laterza.</w:t>
      </w:r>
    </w:p>
    <w:p>
      <w:pPr>
        <w:pStyle w:val="BodyText"/>
      </w:pPr>
      <w:r>
        <w:t xml:space="preserve">This comprehensive historical analysis provides a foundational understanding of the editorial profession in Italy. Bianchi traces the lineage of the editor from the humanist scholars of the Renaissance to the modern publishing houses concentrated in Milan and Rome. The text is particularly relevant for understanding the Roman context, as it details how the city's status as the seat of the Papacy and later the Republic influenced the development of religious, political, and academic publishing. For an editor working in Rome today, this source offers critical insight into the deep-rooted expectations of quality and tradition that define the Italian market. It argues that the Italian editor has historically served as a gatekeeper of cultural identity, a role that remains pertinent in the digital age.</w:t>
      </w:r>
    </w:p>
    <w:bookmarkEnd w:id="20"/>
    <w:bookmarkStart w:id="21" w:name="X6f86a0b3471fddf82fbd3234a3506f34a20c422"/>
    <w:p>
      <w:pPr>
        <w:pStyle w:val="Heading3"/>
      </w:pPr>
      <w:r>
        <w:t xml:space="preserve">The Role of the Editor in Shaping Public Discourse</w:t>
      </w:r>
    </w:p>
    <w:p>
      <w:pPr>
        <w:pStyle w:val="FirstParagraph"/>
      </w:pPr>
      <w:r>
        <w:t xml:space="preserve">Rossi, M. (2020).</w:t>
      </w:r>
      <w:r>
        <w:t xml:space="preserve"> </w:t>
      </w:r>
      <w:r>
        <w:rPr>
          <w:iCs/>
          <w:i/>
        </w:rPr>
        <w:t xml:space="preserve">Il potere dell'editore: Media e politica nella Repubblica Italiana</w:t>
      </w:r>
      <w:r>
        <w:t xml:space="preserve">. Milano: Mondadori.</w:t>
      </w:r>
    </w:p>
    <w:p>
      <w:pPr>
        <w:pStyle w:val="BodyText"/>
      </w:pPr>
      <w:r>
        <w:t xml:space="preserve">Rossi’s work examines the intersection of editorial power and political influence in Italy. Given Rome’s status as the political capital, this text is essential for understanding the pressures and responsibilities faced by editors in the city. The author analyzes case studies of major Italian newspapers and publishing houses, illustrating how editorial decisions can impact national policy and public opinion. The book highlights the ethical dilemmas editors face when navigating the complex relationship between media ownership and political agendas. For professionals in Rome, this bibliography entry serves as a cautionary guide on maintaining editorial independence while operating in a highly politicized environment.</w:t>
      </w:r>
    </w:p>
    <w:bookmarkEnd w:id="21"/>
    <w:bookmarkEnd w:id="22"/>
    <w:bookmarkStart w:id="25" w:name="X2aeffe84e9aff454f3ab8f12606c957a5d2d780"/>
    <w:p>
      <w:pPr>
        <w:pStyle w:val="Heading2"/>
      </w:pPr>
      <w:r>
        <w:t xml:space="preserve">Linguistic Challenges and Cultural Mediation</w:t>
      </w:r>
    </w:p>
    <w:bookmarkStart w:id="23" w:name="X681621f484835f7d3534f5b989f712400509e87"/>
    <w:p>
      <w:pPr>
        <w:pStyle w:val="Heading3"/>
      </w:pPr>
      <w:r>
        <w:t xml:space="preserve">Standardization and Variation in the Italian Language</w:t>
      </w:r>
    </w:p>
    <w:p>
      <w:pPr>
        <w:pStyle w:val="FirstParagraph"/>
      </w:pPr>
      <w:r>
        <w:t xml:space="preserve">Trifone, P. (2019).</w:t>
      </w:r>
      <w:r>
        <w:t xml:space="preserve"> </w:t>
      </w:r>
      <w:r>
        <w:rPr>
          <w:iCs/>
          <w:i/>
        </w:rPr>
        <w:t xml:space="preserve">La lingua italiana: Storia, struttura, uso</w:t>
      </w:r>
      <w:r>
        <w:t xml:space="preserve">. Torino: Einaudi.</w:t>
      </w:r>
    </w:p>
    <w:p>
      <w:pPr>
        <w:pStyle w:val="BodyText"/>
      </w:pPr>
      <w:r>
        <w:t xml:space="preserve">Language is the primary tool of the editor, and Trifone’s seminal work on the Italian language is indispensable. The text explores the tension between the standardized Italian language and regional dialects, including the Romanesco dialect prevalent in Rome. For an editor based in Rome, understanding these linguistic nuances is crucial for tailoring content to local audiences while maintaining national accessibility. Trifone discusses the evolution of Italian grammar and style, providing editors with the theoretical framework needed to make informed decisions about language usage. This source is particularly valuable for editors working in journalism and literature, where the balance between formal correctness and colloquial authenticity is often delicate.</w:t>
      </w:r>
    </w:p>
    <w:bookmarkEnd w:id="23"/>
    <w:bookmarkStart w:id="24" w:name="translation-and-the-global-editor"/>
    <w:p>
      <w:pPr>
        <w:pStyle w:val="Heading3"/>
      </w:pPr>
      <w:r>
        <w:t xml:space="preserve">Translation and the Global Editor</w:t>
      </w:r>
    </w:p>
    <w:p>
      <w:pPr>
        <w:pStyle w:val="FirstParagraph"/>
      </w:pPr>
      <w:r>
        <w:t xml:space="preserve">Venuti, L. (2017).</w:t>
      </w:r>
      <w:r>
        <w:t xml:space="preserve"> </w:t>
      </w:r>
      <w:r>
        <w:rPr>
          <w:iCs/>
          <w:i/>
        </w:rPr>
        <w:t xml:space="preserve">The Translator’s Invisibility: A History of Translation</w:t>
      </w:r>
      <w:r>
        <w:t xml:space="preserve">. London: Routledge.</w:t>
      </w:r>
    </w:p>
    <w:p>
      <w:pPr>
        <w:pStyle w:val="BodyText"/>
      </w:pPr>
      <w:r>
        <w:t xml:space="preserve">While not exclusively focused on Italy, Venuti’s work is highly relevant to editors in Rome, a city that is a major center for international relations and cultural exchange. The book discusses the role of the editor in the translation process, emphasizing the importance of preserving the cultural specificity of the original text. For editors in Rome working with international authors or translating Italian works for global audiences, this text offers critical insights into the ethical and practical considerations of cross-cultural communication. It challenges editors to move beyond mere linguistic accuracy and consider the broader cultural implications of their editorial choices.</w:t>
      </w:r>
    </w:p>
    <w:bookmarkEnd w:id="24"/>
    <w:bookmarkEnd w:id="25"/>
    <w:bookmarkStart w:id="28" w:name="X0f06905ee04663fa3b91ebd68bef05870da3d05"/>
    <w:p>
      <w:pPr>
        <w:pStyle w:val="Heading2"/>
      </w:pPr>
      <w:r>
        <w:t xml:space="preserve">Digital Transformation and Modern Editorial Practices</w:t>
      </w:r>
    </w:p>
    <w:bookmarkStart w:id="26" w:name="Xdb184a83de3602614a561acbca1d73b37f7ce53"/>
    <w:p>
      <w:pPr>
        <w:pStyle w:val="Heading3"/>
      </w:pPr>
      <w:r>
        <w:t xml:space="preserve">The Digital Editor in the Italian Context</w:t>
      </w:r>
    </w:p>
    <w:p>
      <w:pPr>
        <w:pStyle w:val="FirstParagraph"/>
      </w:pPr>
      <w:r>
        <w:t xml:space="preserve">Ferrari, A. (2021).</w:t>
      </w:r>
      <w:r>
        <w:t xml:space="preserve"> </w:t>
      </w:r>
      <w:r>
        <w:rPr>
          <w:iCs/>
          <w:i/>
        </w:rPr>
        <w:t xml:space="preserve">Editoria digitale in Italia: Sfide e opportunità</w:t>
      </w:r>
      <w:r>
        <w:t xml:space="preserve">. Roma: Carocci.</w:t>
      </w:r>
    </w:p>
    <w:p>
      <w:pPr>
        <w:pStyle w:val="BodyText"/>
      </w:pPr>
      <w:r>
        <w:t xml:space="preserve">Ferrari’s recent study provides a detailed analysis of the digital transformation of the Italian publishing industry. The author examines how traditional editors in Rome and other Italian cities are adapting to the rise of digital platforms, social media, and online journalism. The book highlights the new skills required of modern editors, including data analysis, SEO optimization, and multimedia content creation. It also discusses the economic challenges faced by Italian publishers in the digital age, offering practical strategies for sustainability. For editors in Rome, this source is a vital resource for understanding the technological trends shaping the future of their profession.</w:t>
      </w:r>
    </w:p>
    <w:bookmarkEnd w:id="26"/>
    <w:bookmarkStart w:id="27" w:name="content-strategy-and-audience-engagement"/>
    <w:p>
      <w:pPr>
        <w:pStyle w:val="Heading3"/>
      </w:pPr>
      <w:r>
        <w:t xml:space="preserve">Content Strategy and Audience Engagement</w:t>
      </w:r>
    </w:p>
    <w:p>
      <w:pPr>
        <w:pStyle w:val="FirstParagraph"/>
      </w:pPr>
      <w:r>
        <w:t xml:space="preserve">Kotler, P., &amp; Keller, K. L. (2022).</w:t>
      </w:r>
      <w:r>
        <w:t xml:space="preserve"> </w:t>
      </w:r>
      <w:r>
        <w:rPr>
          <w:iCs/>
          <w:i/>
        </w:rPr>
        <w:t xml:space="preserve">Marketing Management</w:t>
      </w:r>
      <w:r>
        <w:t xml:space="preserve"> </w:t>
      </w:r>
      <w:r>
        <w:t xml:space="preserve">(16th ed.). Pearson.</w:t>
      </w:r>
    </w:p>
    <w:p>
      <w:pPr>
        <w:pStyle w:val="BodyText"/>
      </w:pPr>
      <w:r>
        <w:t xml:space="preserve">Although a general marketing text, Kotler and Keller’s work is highly relevant to editors in Rome who are increasingly expected to contribute to content strategy and audience engagement. The book provides frameworks for understanding consumer behavior and developing effective marketing strategies. For editors, this translates into a deeper understanding of how to create content that resonates with specific audiences, whether local Roman readers or a global online community. The text emphasizes the importance of data-driven decision-making, a skill that is becoming increasingly important in the modern editorial landscape.</w:t>
      </w:r>
    </w:p>
    <w:bookmarkEnd w:id="27"/>
    <w:bookmarkEnd w:id="28"/>
    <w:bookmarkStart w:id="31" w:name="legal-and-ethical-considerations"/>
    <w:p>
      <w:pPr>
        <w:pStyle w:val="Heading2"/>
      </w:pPr>
      <w:r>
        <w:t xml:space="preserve">Legal and Ethical Considerations</w:t>
      </w:r>
    </w:p>
    <w:bookmarkStart w:id="29" w:name="media-law-and-ethics-in-italy"/>
    <w:p>
      <w:pPr>
        <w:pStyle w:val="Heading3"/>
      </w:pPr>
      <w:r>
        <w:t xml:space="preserve">Media Law and Ethics in Italy</w:t>
      </w:r>
    </w:p>
    <w:p>
      <w:pPr>
        <w:pStyle w:val="FirstParagraph"/>
      </w:pPr>
      <w:r>
        <w:t xml:space="preserve">Cassese, S. (2020).</w:t>
      </w:r>
      <w:r>
        <w:t xml:space="preserve"> </w:t>
      </w:r>
      <w:r>
        <w:rPr>
          <w:iCs/>
          <w:i/>
        </w:rPr>
        <w:t xml:space="preserve">Diritto dei media in Italia</w:t>
      </w:r>
      <w:r>
        <w:t xml:space="preserve">. Bologna: Il Mulino.</w:t>
      </w:r>
    </w:p>
    <w:p>
      <w:pPr>
        <w:pStyle w:val="BodyText"/>
      </w:pPr>
      <w:r>
        <w:t xml:space="preserve">Cassese’s authoritative text on media law in Italy is essential reading for any editor working in Rome. The book covers a wide range of legal issues, including defamation, privacy, copyright, and freedom of the press. Given the complex legal environment in Italy, editors must be well-versed in these areas to avoid legal pitfalls and uphold ethical standards. Cassese provides clear explanations of Italian media laws and their practical implications for editorial work. This source is particularly valuable for editors in journalism and publishing, where the risk of legal challenges is high.</w:t>
      </w:r>
    </w:p>
    <w:bookmarkEnd w:id="29"/>
    <w:bookmarkStart w:id="30" w:name="X3da4f573920a6b120e44dde1624c168f58b0230"/>
    <w:p>
      <w:pPr>
        <w:pStyle w:val="Heading3"/>
      </w:pPr>
      <w:r>
        <w:t xml:space="preserve">Professional Ethics and the Editor’s Responsibility</w:t>
      </w:r>
    </w:p>
    <w:p>
      <w:pPr>
        <w:pStyle w:val="FirstParagraph"/>
      </w:pPr>
      <w:r>
        <w:t xml:space="preserve">Sartori, G. (2019).</w:t>
      </w:r>
      <w:r>
        <w:t xml:space="preserve"> </w:t>
      </w:r>
      <w:r>
        <w:rPr>
          <w:iCs/>
          <w:i/>
        </w:rPr>
        <w:t xml:space="preserve">Etica del giornalismo e dell'editoria</w:t>
      </w:r>
      <w:r>
        <w:t xml:space="preserve">. Roma: Viella.</w:t>
      </w:r>
    </w:p>
    <w:p>
      <w:pPr>
        <w:pStyle w:val="BodyText"/>
      </w:pPr>
      <w:r>
        <w:t xml:space="preserve">Sartori’s work explores the ethical dimensions of editorial work in Italy. The author discusses the responsibilities of editors in maintaining truthfulness, fairness, and accountability in their work. The book is particularly relevant for editors in Rome, where the media landscape is often characterized by intense competition and political pressure. Sartori provides a framework for ethical decision-making that can guide editors in navigating complex situations. This source is a valuable resource for editors seeking to uphold high professional standards and contribute to a healthy media environment.</w:t>
      </w:r>
    </w:p>
    <w:bookmarkEnd w:id="30"/>
    <w:bookmarkEnd w:id="31"/>
    <w:bookmarkStart w:id="32" w:name="conclusion"/>
    <w:p>
      <w:pPr>
        <w:pStyle w:val="Heading2"/>
      </w:pPr>
      <w:r>
        <w:t xml:space="preserve">Conclusion</w:t>
      </w:r>
    </w:p>
    <w:p>
      <w:pPr>
        <w:pStyle w:val="FirstParagraph"/>
      </w:pPr>
      <w:r>
        <w:t xml:space="preserve">This annotated bibliography provides a comprehensive overview of the key issues and challenges facing editors in Rome, Italy. From the historical roots of the Italian publishing tradition to the latest developments in digital media, these sources offer valuable insights into the role of the editor in shaping cultural, political, and social discourse. For professionals working in Rome, this collection of texts serves as a foundation for understanding the complexities of their profession and the unique context in which they operate. By engaging with these works, editors can enhance their skills, deepen their understanding of the Italian media landscape, and contribute to the ongoing evolution of editorial practice in Italy.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the Context of Rome, Italy</dc:title>
  <dc:creator/>
  <dc:language>en</dc:language>
  <cp:keywords/>
  <dcterms:created xsi:type="dcterms:W3CDTF">2026-08-08T01:34:28Z</dcterms:created>
  <dcterms:modified xsi:type="dcterms:W3CDTF">2026-08-08T01:34:28Z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