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Nepal</w:t>
      </w:r>
      <w:r>
        <w:t xml:space="preserve"> </w:t>
      </w:r>
      <w:r>
        <w:t xml:space="preserve">Kathmandu</w:t>
      </w:r>
    </w:p>
    <w:bookmarkStart w:id="22" w:name="X390f0437a16b1635521342ae1b586eaa0c3a50d"/>
    <w:p>
      <w:pPr>
        <w:pStyle w:val="Heading1"/>
      </w:pPr>
      <w:r>
        <w:t xml:space="preserve">Annotated Bibliography: The Role of the Editor in Nepal Kathmandu</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context of</w:t>
      </w:r>
      <w:r>
        <w:t xml:space="preserve"> </w:t>
      </w:r>
      <w:r>
        <w:rPr>
          <w:bCs/>
          <w:b/>
        </w:rPr>
        <w:t xml:space="preserve">Nepal Kathmandu</w:t>
      </w:r>
      <w:r>
        <w:t xml:space="preserve">. As the capital city serves as the epicenter of the nation's media, publishing, and digital content industries, the editor acts as a critical gatekeeper of information, culture, and truth. The following entries examine the historical evolution of editorial standards, the challenges of political neutrality, the rise of digital journalism, and the specific cultural nuances required to edit content for a Kathmandu-based audience.</w:t>
      </w:r>
    </w:p>
    <w:bookmarkStart w:id="20" w:name="selected-entries"/>
    <w:p>
      <w:pPr>
        <w:pStyle w:val="Heading2"/>
      </w:pPr>
      <w:r>
        <w:t xml:space="preserve">Selected Entries</w:t>
      </w:r>
    </w:p>
    <w:p>
      <w:pPr>
        <w:pStyle w:val="FirstParagraph"/>
      </w:pPr>
      <w:r>
        <w:t xml:space="preserve">Acharya, B. (2018).</w:t>
      </w:r>
      <w:r>
        <w:t xml:space="preserve"> </w:t>
      </w:r>
      <w:r>
        <w:rPr>
          <w:iCs/>
          <w:i/>
        </w:rPr>
        <w:t xml:space="preserve">Media Ethics in the Himalayas: The Editor's Dilemma in Post-Constitutional Nepal.</w:t>
      </w:r>
      <w:r>
        <w:t xml:space="preserve"> </w:t>
      </w:r>
      <w:r>
        <w:t xml:space="preserve">Kathmandu: Nepal Media Research Center.</w:t>
      </w:r>
    </w:p>
    <w:p>
      <w:pPr>
        <w:pStyle w:val="BodyText"/>
      </w:pPr>
      <w:r>
        <w:t xml:space="preserve">This seminal work by Acharya provides a comprehensive analysis of the ethical frameworks guiding editors in</w:t>
      </w:r>
      <w:r>
        <w:t xml:space="preserve"> </w:t>
      </w:r>
      <w:r>
        <w:rPr>
          <w:bCs/>
          <w:b/>
        </w:rPr>
        <w:t xml:space="preserve">Nepal Kathmandu</w:t>
      </w:r>
      <w:r>
        <w:t xml:space="preserve"> </w:t>
      </w:r>
      <w:r>
        <w:t xml:space="preserve">following the promulgation of the new constitution. The text argues that the</w:t>
      </w:r>
      <w:r>
        <w:t xml:space="preserve"> </w:t>
      </w:r>
      <w:r>
        <w:rPr>
          <w:bCs/>
          <w:b/>
        </w:rPr>
        <w:t xml:space="preserve">Editor</w:t>
      </w:r>
      <w:r>
        <w:t xml:space="preserve"> </w:t>
      </w:r>
      <w:r>
        <w:t xml:space="preserve">in the capital city faces unique pressures due to the intense political polarization characteristic of the region. Acharya details how editors must navigate the fine line between reporting on sensitive federal issues and maintaining journalistic integrity. This source is essential for understanding the legal and moral responsibilities of an editor operating within the specific socio-political landscape of Kathmandu.</w:t>
      </w:r>
    </w:p>
    <w:p>
      <w:pPr>
        <w:pStyle w:val="BodyText"/>
      </w:pPr>
      <w:r>
        <w:t xml:space="preserve">Sharma, R., &amp; Thapa, S. (2020).</w:t>
      </w:r>
      <w:r>
        <w:t xml:space="preserve"> </w:t>
      </w:r>
      <w:r>
        <w:rPr>
          <w:iCs/>
          <w:i/>
        </w:rPr>
        <w:t xml:space="preserve">Digital Disruption: How Online Editors are Reshaping News Consumption in Kathmandu.</w:t>
      </w:r>
      <w:r>
        <w:t xml:space="preserve"> </w:t>
      </w:r>
      <w:r>
        <w:t xml:space="preserve">Journal of South Asian Media Studies, 12(3), 45-62.</w:t>
      </w:r>
    </w:p>
    <w:p>
      <w:pPr>
        <w:pStyle w:val="BodyText"/>
      </w:pPr>
      <w:r>
        <w:t xml:space="preserve">Sharma and Thapa investigate the rapid transition from print to digital media in</w:t>
      </w:r>
      <w:r>
        <w:t xml:space="preserve"> </w:t>
      </w:r>
      <w:r>
        <w:rPr>
          <w:bCs/>
          <w:b/>
        </w:rPr>
        <w:t xml:space="preserve">Nepal Kathmandu</w:t>
      </w:r>
      <w:r>
        <w:t xml:space="preserve">. The authors highlight that the role of the</w:t>
      </w:r>
      <w:r>
        <w:t xml:space="preserve"> </w:t>
      </w:r>
      <w:r>
        <w:rPr>
          <w:bCs/>
          <w:b/>
        </w:rPr>
        <w:t xml:space="preserve">Editor</w:t>
      </w:r>
      <w:r>
        <w:t xml:space="preserve"> </w:t>
      </w:r>
      <w:r>
        <w:t xml:space="preserve">has evolved from merely correcting grammar and fact-checking to managing real-time digital narratives and social media engagement. The study focuses on major Kathmandu-based news portals, illustrating how editors must now combat misinformation and "fake news" that spreads rapidly through the city's highly connected youth demographic. This article is crucial for understanding the technological adaptation required of modern editors in the Nepalese capital.</w:t>
      </w:r>
    </w:p>
    <w:p>
      <w:pPr>
        <w:pStyle w:val="BodyText"/>
      </w:pPr>
      <w:r>
        <w:t xml:space="preserve">Gurung, P. (2019).</w:t>
      </w:r>
      <w:r>
        <w:t xml:space="preserve"> </w:t>
      </w:r>
      <w:r>
        <w:rPr>
          <w:iCs/>
          <w:i/>
        </w:rPr>
        <w:t xml:space="preserve">Language and Power: Editing for Nepali, English, and Newari Audiences.</w:t>
      </w:r>
      <w:r>
        <w:t xml:space="preserve"> </w:t>
      </w:r>
      <w:r>
        <w:t xml:space="preserve">Kathmandu University Press.</w:t>
      </w:r>
    </w:p>
    <w:p>
      <w:pPr>
        <w:pStyle w:val="BodyText"/>
      </w:pPr>
      <w:r>
        <w:t xml:space="preserve">Gurung’s book explores the linguistic complexities faced by an</w:t>
      </w:r>
      <w:r>
        <w:t xml:space="preserve"> </w:t>
      </w:r>
      <w:r>
        <w:rPr>
          <w:bCs/>
          <w:b/>
        </w:rPr>
        <w:t xml:space="preserve">Editor</w:t>
      </w:r>
      <w:r>
        <w:t xml:space="preserve"> </w:t>
      </w:r>
      <w:r>
        <w:t xml:space="preserve">in</w:t>
      </w:r>
      <w:r>
        <w:t xml:space="preserve"> </w:t>
      </w:r>
      <w:r>
        <w:rPr>
          <w:bCs/>
          <w:b/>
        </w:rPr>
        <w:t xml:space="preserve">Nepal Kathmandu</w:t>
      </w:r>
      <w:r>
        <w:t xml:space="preserve">. As a multicultural hub, Kathmandu requires editors to be proficient in multiple languages, primarily Nepali and English, while increasingly accommodating Newari and other indigenous languages. The text discusses the challenges of translation, cultural sensitivity, and maintaining the dignity of local dialects in national publications. This resource is vital for editors aiming to create inclusive content that resonates with the diverse population of the Kathmandu Valley.</w:t>
      </w:r>
    </w:p>
    <w:p>
      <w:pPr>
        <w:pStyle w:val="BodyText"/>
      </w:pPr>
      <w:r>
        <w:t xml:space="preserve">Nepal Press Council. (2021).</w:t>
      </w:r>
      <w:r>
        <w:t xml:space="preserve"> </w:t>
      </w:r>
      <w:r>
        <w:rPr>
          <w:iCs/>
          <w:i/>
        </w:rPr>
        <w:t xml:space="preserve">Annual Report on Press Freedom and Editorial Standards.</w:t>
      </w:r>
      <w:r>
        <w:t xml:space="preserve"> </w:t>
      </w:r>
      <w:r>
        <w:t xml:space="preserve">Retrieved from https://www.nepalpresscouncil.org.np</w:t>
      </w:r>
    </w:p>
    <w:p>
      <w:pPr>
        <w:pStyle w:val="BodyText"/>
      </w:pPr>
      <w:r>
        <w:t xml:space="preserve">This official report from the Nepal Press Council provides statistical data and case studies regarding the performance of editors across the country, with a significant focus on</w:t>
      </w:r>
      <w:r>
        <w:t xml:space="preserve"> </w:t>
      </w:r>
      <w:r>
        <w:rPr>
          <w:bCs/>
          <w:b/>
        </w:rPr>
        <w:t xml:space="preserve">Nepal Kathmandu</w:t>
      </w:r>
      <w:r>
        <w:t xml:space="preserve">. It outlines the regulatory environment and the self-regulatory mechanisms that editors must adhere to. The report highlights instances where editorial independence was compromised by political or commercial interests. For any professional working as an editor in Kathmandu, this document serves as a practical guide to the legal boundaries and professional expectations of the role.</w:t>
      </w:r>
    </w:p>
    <w:p>
      <w:pPr>
        <w:pStyle w:val="BodyText"/>
      </w:pPr>
      <w:r>
        <w:t xml:space="preserve">Bhandari, K. (2017).</w:t>
      </w:r>
      <w:r>
        <w:t xml:space="preserve"> </w:t>
      </w:r>
      <w:r>
        <w:rPr>
          <w:iCs/>
          <w:i/>
        </w:rPr>
        <w:t xml:space="preserve">The Gatekeepers: A History of Editorial Leadership in Kathmandu's Daily Newspapers.</w:t>
      </w:r>
      <w:r>
        <w:t xml:space="preserve"> </w:t>
      </w:r>
      <w:r>
        <w:t xml:space="preserve">Annapurna Publications.</w:t>
      </w:r>
    </w:p>
    <w:p>
      <w:pPr>
        <w:pStyle w:val="BodyText"/>
      </w:pPr>
      <w:r>
        <w:t xml:space="preserve">Bhandari offers a historical perspective on the evolution of the</w:t>
      </w:r>
      <w:r>
        <w:t xml:space="preserve"> </w:t>
      </w:r>
      <w:r>
        <w:rPr>
          <w:bCs/>
          <w:b/>
        </w:rPr>
        <w:t xml:space="preserve">Editor</w:t>
      </w:r>
      <w:r>
        <w:t xml:space="preserve"> </w:t>
      </w:r>
      <w:r>
        <w:t xml:space="preserve">in</w:t>
      </w:r>
      <w:r>
        <w:t xml:space="preserve"> </w:t>
      </w:r>
      <w:r>
        <w:rPr>
          <w:bCs/>
          <w:b/>
        </w:rPr>
        <w:t xml:space="preserve">Nepal Kathmandu</w:t>
      </w:r>
      <w:r>
        <w:t xml:space="preserve">. The book traces the lineage of editorial leadership from the Panchayat era to the current democratic republic. It illustrates how the editor's role shifted from a state-controlled censor to a democratic watchdog. By analyzing the careers of prominent Kathmandu-based editors, Bhandari demonstrates how editorial decisions have historically influenced public opinion and political change in Nepal. This historical context is invaluable for understanding the weight of responsibility carried by contemporary editors.</w:t>
      </w:r>
    </w:p>
    <w:p>
      <w:pPr>
        <w:pStyle w:val="BodyText"/>
      </w:pPr>
      <w:r>
        <w:t xml:space="preserve">Rai, S. (2022).</w:t>
      </w:r>
      <w:r>
        <w:t xml:space="preserve"> </w:t>
      </w:r>
      <w:r>
        <w:rPr>
          <w:iCs/>
          <w:i/>
        </w:rPr>
        <w:t xml:space="preserve">Freelance Editing and the Gig Economy in Kathmandu.</w:t>
      </w:r>
      <w:r>
        <w:t xml:space="preserve"> </w:t>
      </w:r>
      <w:r>
        <w:t xml:space="preserve">Nepal Economic Review, 8(1), 112-125.</w:t>
      </w:r>
    </w:p>
    <w:p>
      <w:pPr>
        <w:pStyle w:val="BodyText"/>
      </w:pPr>
      <w:r>
        <w:t xml:space="preserve">Rai examines the emerging trend of freelance editing in</w:t>
      </w:r>
      <w:r>
        <w:t xml:space="preserve"> </w:t>
      </w:r>
      <w:r>
        <w:rPr>
          <w:bCs/>
          <w:b/>
        </w:rPr>
        <w:t xml:space="preserve">Nepal Kathmandu</w:t>
      </w:r>
      <w:r>
        <w:t xml:space="preserve">. As the publishing industry diversifies, many editors are moving away from traditional newspaper roles to work as independent contractors for NGOs, international organizations, and digital startups. The article discusses the economic challenges and opportunities for these editors, including the lack of job security and the need for continuous skill development. This source is particularly relevant for understanding the changing labor market for editors in the capital city.</w:t>
      </w:r>
    </w:p>
    <w:p>
      <w:pPr>
        <w:pStyle w:val="BodyText"/>
      </w:pPr>
      <w:r>
        <w:t xml:space="preserve">Joshi, M. (2020).</w:t>
      </w:r>
      <w:r>
        <w:t xml:space="preserve"> </w:t>
      </w:r>
      <w:r>
        <w:rPr>
          <w:iCs/>
          <w:i/>
        </w:rPr>
        <w:t xml:space="preserve">Visual Storytelling: The Role of the Photo Editor in Modern Kathmandu Journalism.</w:t>
      </w:r>
      <w:r>
        <w:t xml:space="preserve"> </w:t>
      </w:r>
      <w:r>
        <w:t xml:space="preserve">Visual Communication Quarterly, 27(4), 201-215.</w:t>
      </w:r>
    </w:p>
    <w:p>
      <w:pPr>
        <w:pStyle w:val="BodyText"/>
      </w:pPr>
      <w:r>
        <w:t xml:space="preserve">Joshi focuses on a specialized subset of the editorial role: the photo editor. In</w:t>
      </w:r>
      <w:r>
        <w:t xml:space="preserve"> </w:t>
      </w:r>
      <w:r>
        <w:rPr>
          <w:bCs/>
          <w:b/>
        </w:rPr>
        <w:t xml:space="preserve">Nepal Kathmandu</w:t>
      </w:r>
      <w:r>
        <w:t xml:space="preserve">, where visual media plays a crucial role in documenting social issues and natural disasters, the photo editor's influence is significant. The article argues that photo editors in Kathmandu must balance aesthetic appeal with ethical representation, avoiding exploitation of vulnerable subjects. This piece highlights the importance of visual literacy in the editorial process and provides guidelines for ethical image selection in the Nepalese context.</w:t>
      </w:r>
    </w:p>
    <w:p>
      <w:pPr>
        <w:pStyle w:val="BodyText"/>
      </w:pPr>
      <w:r>
        <w:t xml:space="preserve">Adhikari, L. (2021).</w:t>
      </w:r>
      <w:r>
        <w:t xml:space="preserve"> </w:t>
      </w:r>
      <w:r>
        <w:rPr>
          <w:iCs/>
          <w:i/>
        </w:rPr>
        <w:t xml:space="preserve">Combating Hate Speech: The Editor's Responsibility in Social Media Age Nepal.</w:t>
      </w:r>
      <w:r>
        <w:t xml:space="preserve"> </w:t>
      </w:r>
      <w:r>
        <w:t xml:space="preserve">Kathmandu Post Opinion Series.</w:t>
      </w:r>
    </w:p>
    <w:p>
      <w:pPr>
        <w:pStyle w:val="BodyText"/>
      </w:pPr>
      <w:r>
        <w:t xml:space="preserve">Adhikari’s opinion piece addresses the urgent issue of hate speech on social media platforms in</w:t>
      </w:r>
      <w:r>
        <w:t xml:space="preserve"> </w:t>
      </w:r>
      <w:r>
        <w:rPr>
          <w:bCs/>
          <w:b/>
        </w:rPr>
        <w:t xml:space="preserve">Nepal Kathmandu</w:t>
      </w:r>
      <w:r>
        <w:t xml:space="preserve">. The author contends that editors, both in traditional media and digital platforms, have a moral obligation to curb the spread of divisive rhetoric. The article provides practical strategies for editors to identify and mitigate hate speech while preserving freedom of expression. Given the rising tensions in the region, this source offers timely and actionable advice for editors striving to maintain social harmony through their work.</w:t>
      </w:r>
    </w:p>
    <w:bookmarkEnd w:id="20"/>
    <w:bookmarkStart w:id="21"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Nepal Kathmandu</w:t>
      </w:r>
      <w:r>
        <w:t xml:space="preserve"> </w:t>
      </w:r>
      <w:r>
        <w:t xml:space="preserve">is dynamic and demanding. As evidenced by this annotated bibliography, editors must be well-versed in ethics, law, technology, and linguistics. They serve as the backbone of the city's information ecosystem, ensuring that the flow of news and culture is accurate, fair, and representative of the diverse society of Kathmandu.</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Nepal Kathmandu</dc:title>
  <dc:creator/>
  <dc:language>en</dc:language>
  <cp:keywords/>
  <dcterms:created xsi:type="dcterms:W3CDTF">2026-08-07T04:36:18Z</dcterms:created>
  <dcterms:modified xsi:type="dcterms:W3CDTF">2026-08-07T04:36:18Z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