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Madrid,</w:t>
      </w:r>
      <w:r>
        <w:t xml:space="preserve"> </w:t>
      </w:r>
      <w:r>
        <w:t xml:space="preserve">Spain</w:t>
      </w:r>
    </w:p>
    <w:bookmarkStart w:id="28" w:name="X8ca35c145e75d38a4ef1fe6116732ab46692c96"/>
    <w:p>
      <w:pPr>
        <w:pStyle w:val="Heading1"/>
      </w:pPr>
      <w:r>
        <w:t xml:space="preserve">Annotated Bibliography: The Role of the Editor in Madrid, Spain</w:t>
      </w:r>
    </w:p>
    <w:p>
      <w:pPr>
        <w:pStyle w:val="FirstParagraph"/>
      </w:pPr>
      <w:r>
        <w:t xml:space="preserve">This annotated bibliography explores the multifaceted role of the editor within the specific cultural, linguistic, and professional context of Madrid, Spain. As the capital of Spain and the primary hub for the nation's publishing industry, Madrid presents a unique landscape for editorial work. The entries selected below examine the intersection of traditional publishing standards, the evolving digital media landscape, and the specific linguistic nuances of Castilian Spanish as practiced in the capital. These sources provide a comprehensive overview of the skills, challenges, and cultural responsibilities required of an editor operating in this dynamic environment.</w:t>
      </w:r>
    </w:p>
    <w:bookmarkStart w:id="20" w:name="Xa7b6167f7310ab08344c097b6dc1c3ed281875d"/>
    <w:p>
      <w:pPr>
        <w:pStyle w:val="Heading2"/>
      </w:pPr>
      <w:r>
        <w:t xml:space="preserve">1. The Linguistic Standard and Cultural Identity</w:t>
      </w:r>
    </w:p>
    <w:p>
      <w:pPr>
        <w:pStyle w:val="FirstParagraph"/>
      </w:pPr>
      <w:r>
        <w:t xml:space="preserve">Real Academia Española. (2010).</w:t>
      </w:r>
      <w:r>
        <w:t xml:space="preserve"> </w:t>
      </w:r>
      <w:r>
        <w:rPr>
          <w:iCs/>
          <w:i/>
        </w:rPr>
        <w:t xml:space="preserve">Ortografía de la lengua española</w:t>
      </w:r>
      <w:r>
        <w:t xml:space="preserve">. Madrid: Espasa-Calpe.</w:t>
      </w:r>
    </w:p>
    <w:p>
      <w:pPr>
        <w:pStyle w:val="BodyText"/>
      </w:pPr>
      <w:r>
        <w:t xml:space="preserve">This seminal work is the definitive guide for any editor working in Spain, particularly in Madrid. As the headquarters of the Real Academia Española (RAE) is located in the capital, Madrid serves as the epicenter for the regulation and evolution of the Spanish language. This text provides the essential rules of orthography, punctuation, and usage that an editor must master. For an editor in Madrid, this is not merely a reference book but a professional mandate. The annotation highlights the importance of adhering to the "peninsular" standard of Spanish, which differs in vocabulary and syntax from Latin American variants. An editor in Madrid must navigate these differences carefully, ensuring that texts published for the local market reflect the linguistic identity of the region while maintaining clarity for a broader Hispanic audience. This source is critical for understanding the authority and prestige associated with editorial accuracy in the Spanish capital.</w:t>
      </w:r>
    </w:p>
    <w:bookmarkEnd w:id="20"/>
    <w:bookmarkStart w:id="21" w:name="X16b34022780f7958be42d1394ef094c844976a2"/>
    <w:p>
      <w:pPr>
        <w:pStyle w:val="Heading2"/>
      </w:pPr>
      <w:r>
        <w:t xml:space="preserve">2. The Publishing Industry Landscape in Madrid</w:t>
      </w:r>
    </w:p>
    <w:p>
      <w:pPr>
        <w:pStyle w:val="FirstParagraph"/>
      </w:pPr>
      <w:r>
        <w:t xml:space="preserve">Asociación de Editores de Madrid (ADEM). (2022).</w:t>
      </w:r>
      <w:r>
        <w:t xml:space="preserve"> </w:t>
      </w:r>
      <w:r>
        <w:rPr>
          <w:iCs/>
          <w:i/>
        </w:rPr>
        <w:t xml:space="preserve">Informe anual sobre el sector editorial en la Comunidad de Madrid</w:t>
      </w:r>
      <w:r>
        <w:t xml:space="preserve">. Madrid: ADEM.</w:t>
      </w:r>
    </w:p>
    <w:p>
      <w:pPr>
        <w:pStyle w:val="BodyText"/>
      </w:pPr>
      <w:r>
        <w:t xml:space="preserve">This annual report offers a data-driven analysis of the publishing sector within the Community of Madrid. It details the economic health of publishing houses, the distribution networks centered in the capital, and the trends in book consumption among Madrileños. For an editor, this document is invaluable for understanding the market forces that shape editorial decisions. It reveals that Madrid is not only the location of major multinational publishers but also a thriving hub for independent presses. The report underscores the editor's role as a market strategist who must balance artistic integrity with commercial viability. Furthermore, it highlights the importance of local literary festivals and book fairs in Madrid, such as the Feria del Libro de Madrid, as key platforms where editors engage with authors and readers. This source contextualizes the editor's work within the broader economic and cultural ecosystem of the city.</w:t>
      </w:r>
    </w:p>
    <w:bookmarkEnd w:id="21"/>
    <w:bookmarkStart w:id="22" w:name="digital-transformation-and-new-media"/>
    <w:p>
      <w:pPr>
        <w:pStyle w:val="Heading2"/>
      </w:pPr>
      <w:r>
        <w:t xml:space="preserve">3. Digital Transformation and New Media</w:t>
      </w:r>
    </w:p>
    <w:p>
      <w:pPr>
        <w:pStyle w:val="FirstParagraph"/>
      </w:pPr>
      <w:r>
        <w:t xml:space="preserve">García, M., &amp; López, J. (2021).</w:t>
      </w:r>
      <w:r>
        <w:t xml:space="preserve"> </w:t>
      </w:r>
      <w:r>
        <w:rPr>
          <w:iCs/>
          <w:i/>
        </w:rPr>
        <w:t xml:space="preserve">Editorial digital en España: Nuevos retos para el editor profesional</w:t>
      </w:r>
      <w:r>
        <w:t xml:space="preserve">. Barcelona: Editorial UOC.</w:t>
      </w:r>
    </w:p>
    <w:p>
      <w:pPr>
        <w:pStyle w:val="BodyText"/>
      </w:pPr>
      <w:r>
        <w:t xml:space="preserve">While published by a Barcelona-based university, this text is highly relevant to editors in Madrid due to the rapid digitalization of the Spanish media landscape. It examines how the rise of digital platforms, e-books, and online journalism has transformed the traditional role of the editor. In Madrid, a city with high digital literacy and a robust tech sector, editors are increasingly required to possess skills in SEO, content management systems, and social media strategy. The authors argue that the modern editor in Spain must be a "multimedia curator," capable of adapting content for various formats while maintaining high editorial standards. This source is crucial for understanding the hybrid nature of contemporary editorial work in Madrid, where the boundaries between print and digital publishing are increasingly blurred. It provides practical insights into how editors can leverage digital tools to enhance the reach and impact of their work.</w:t>
      </w:r>
    </w:p>
    <w:bookmarkEnd w:id="22"/>
    <w:bookmarkStart w:id="23" w:name="legal-and-ethical-considerations"/>
    <w:p>
      <w:pPr>
        <w:pStyle w:val="Heading2"/>
      </w:pPr>
      <w:r>
        <w:t xml:space="preserve">4. Legal and Ethical Considerations</w:t>
      </w:r>
    </w:p>
    <w:p>
      <w:pPr>
        <w:pStyle w:val="FirstParagraph"/>
      </w:pPr>
      <w:r>
        <w:t xml:space="preserve">Ministerio de Cultura y Deporte. (2015).</w:t>
      </w:r>
      <w:r>
        <w:t xml:space="preserve"> </w:t>
      </w:r>
      <w:r>
        <w:rPr>
          <w:iCs/>
          <w:i/>
        </w:rPr>
        <w:t xml:space="preserve">Ley de Propiedad Intelectual</w:t>
      </w:r>
      <w:r>
        <w:t xml:space="preserve">. Madrid: Boletín Oficial del Estado.</w:t>
      </w:r>
    </w:p>
    <w:p>
      <w:pPr>
        <w:pStyle w:val="BodyText"/>
      </w:pPr>
      <w:r>
        <w:t xml:space="preserve">This legal framework is fundamental for any editor operating in Spain. It outlines the rights of authors, publishers, and editors, as well as the regulations governing copyright, plagiarism, and moral rights. For an editor in Madrid, a city with a dense concentration of literary agents and legal professionals specializing in intellectual property, a thorough understanding of this law is essential. The text emphasizes the editor's responsibility to ensure that all published content respects the legal rights of creators and avoids infringement. It also addresses the ethical dimensions of editing, such as the duty to represent authors' voices accurately and to maintain transparency in the publication process. This source serves as a critical reference for navigating the complex legal landscape of the Spanish publishing industry and for protecting both the editor and the publisher from potential legal disputes.</w:t>
      </w:r>
    </w:p>
    <w:bookmarkEnd w:id="23"/>
    <w:bookmarkStart w:id="24" w:name="Xdfaf93518ceeaea6213079d9115d6e5419e03ad"/>
    <w:p>
      <w:pPr>
        <w:pStyle w:val="Heading2"/>
      </w:pPr>
      <w:r>
        <w:t xml:space="preserve">5. The Role of the Editor in Literary Translation</w:t>
      </w:r>
    </w:p>
    <w:p>
      <w:pPr>
        <w:pStyle w:val="FirstParagraph"/>
      </w:pPr>
      <w:r>
        <w:t xml:space="preserve">Pérez-González, L. G. (2018).</w:t>
      </w:r>
      <w:r>
        <w:t xml:space="preserve"> </w:t>
      </w:r>
      <w:r>
        <w:rPr>
          <w:iCs/>
          <w:i/>
        </w:rPr>
        <w:t xml:space="preserve">Traducción y edición en el mercado literario español</w:t>
      </w:r>
      <w:r>
        <w:t xml:space="preserve">. Madrid: Arco/Libros.</w:t>
      </w:r>
    </w:p>
    <w:p>
      <w:pPr>
        <w:pStyle w:val="BodyText"/>
      </w:pPr>
      <w:r>
        <w:t xml:space="preserve">This book explores the collaborative relationship between translators and editors in the Spanish literary market. Madrid is a key hub for the translation of foreign literature into Spanish, and this source provides valuable insights into the editorial process involved in bringing international works to a Spanish-speaking audience. The author discusses the challenges of maintaining the original author's style and tone while adapting the text to the linguistic and cultural norms of Spain. For an editor in Madrid, this text highlights the importance of cultural sensitivity and linguistic precision in translation editing. It also examines the role of the editor in selecting titles for translation, considering factors such as market trends, literary merit, and cultural relevance. This source is essential for editors involved in the translation sector, offering practical guidance on how to collaborate effectively with translators and to ensure the quality of translated works.</w:t>
      </w:r>
    </w:p>
    <w:bookmarkEnd w:id="24"/>
    <w:bookmarkStart w:id="25" w:name="professional-development-and-networking"/>
    <w:p>
      <w:pPr>
        <w:pStyle w:val="Heading2"/>
      </w:pPr>
      <w:r>
        <w:t xml:space="preserve">6. Professional Development and Networking</w:t>
      </w:r>
    </w:p>
    <w:p>
      <w:pPr>
        <w:pStyle w:val="FirstParagraph"/>
      </w:pPr>
      <w:r>
        <w:t xml:space="preserve">Colegio Profesional de Traductores e Intérpretes de Madrid. (2020).</w:t>
      </w:r>
      <w:r>
        <w:t xml:space="preserve"> </w:t>
      </w:r>
      <w:r>
        <w:rPr>
          <w:iCs/>
          <w:i/>
        </w:rPr>
        <w:t xml:space="preserve">Guía de buenas prácticas para editores y traductores</w:t>
      </w:r>
      <w:r>
        <w:t xml:space="preserve">. Madrid: CPTIM.</w:t>
      </w:r>
    </w:p>
    <w:p>
      <w:pPr>
        <w:pStyle w:val="BodyText"/>
      </w:pPr>
      <w:r>
        <w:t xml:space="preserve">This guide, produced by a professional body based in Madrid, offers practical advice on best practices for editors and translators working in the region. It covers topics such as contract negotiation, project management, and professional ethics. For an editor in Madrid, this document is a valuable resource for navigating the professional landscape and for building a successful career. It emphasizes the importance of networking and collaboration within the local editorial community, highlighting the role of professional associations and industry events in fostering professional growth. The guide also provides insights into the specific challenges faced by editors in Madrid, such as the competitive nature of the market and the need for continuous professional development. This source is particularly useful for emerging editors seeking to establish themselves in the Madrid publishing scene.</w:t>
      </w:r>
    </w:p>
    <w:bookmarkEnd w:id="25"/>
    <w:bookmarkStart w:id="26" w:name="Xf7649e62287b36ad9a2e37442979e6facbe55b5"/>
    <w:p>
      <w:pPr>
        <w:pStyle w:val="Heading2"/>
      </w:pPr>
      <w:r>
        <w:t xml:space="preserve">7. The Impact of Globalization on Local Publishing</w:t>
      </w:r>
    </w:p>
    <w:p>
      <w:pPr>
        <w:pStyle w:val="FirstParagraph"/>
      </w:pPr>
      <w:r>
        <w:t xml:space="preserve">Sánchez, R. (2019).</w:t>
      </w:r>
      <w:r>
        <w:t xml:space="preserve"> </w:t>
      </w:r>
      <w:r>
        <w:rPr>
          <w:iCs/>
          <w:i/>
        </w:rPr>
        <w:t xml:space="preserve">Globalización y editorial local: El caso de Madrid</w:t>
      </w:r>
      <w:r>
        <w:t xml:space="preserve">. Madrid: Editorial Síntesis.</w:t>
      </w:r>
    </w:p>
    <w:p>
      <w:pPr>
        <w:pStyle w:val="BodyText"/>
      </w:pPr>
      <w:r>
        <w:t xml:space="preserve">This academic study examines the impact of globalization on the local publishing industry in Madrid. It analyzes how international trends and market forces influence editorial decisions and the types of books published in the city. The author argues that while globalization presents challenges for local publishers, it also offers opportunities for collaboration and innovation. For an editor in Madrid, this text provides a critical perspective on the balance between global market demands and local cultural identity. It highlights the editor's role in promoting local authors and stories while also engaging with international literary trends. This source is essential for understanding the broader socio-economic context in which editors in Madrid operate and for developing strategies to navigate the complexities of a globalized publishing industry.</w:t>
      </w:r>
    </w:p>
    <w:bookmarkEnd w:id="26"/>
    <w:bookmarkStart w:id="27" w:name="the-future-of-editing-in-spain"/>
    <w:p>
      <w:pPr>
        <w:pStyle w:val="Heading2"/>
      </w:pPr>
      <w:r>
        <w:t xml:space="preserve">8. The Future of Editing in Spain</w:t>
      </w:r>
    </w:p>
    <w:p>
      <w:pPr>
        <w:pStyle w:val="FirstParagraph"/>
      </w:pPr>
      <w:r>
        <w:t xml:space="preserve">Fernández, A. (2023).</w:t>
      </w:r>
      <w:r>
        <w:t xml:space="preserve"> </w:t>
      </w:r>
      <w:r>
        <w:rPr>
          <w:iCs/>
          <w:i/>
        </w:rPr>
        <w:t xml:space="preserve">El futuro del editor en la era de la inteligencia artificial</w:t>
      </w:r>
      <w:r>
        <w:t xml:space="preserve">. Madrid: Editorial Tecnos.</w:t>
      </w:r>
    </w:p>
    <w:p>
      <w:pPr>
        <w:pStyle w:val="BodyText"/>
      </w:pPr>
      <w:r>
        <w:t xml:space="preserve">This forward-looking text explores the potential impact of artificial intelligence and automation on the editorial profession in Spain. It discusses how AI tools are being used in tasks such as copyediting, fact-checking, and content analysis, and what this means for the future role of the human editor. For an editor in Madrid, a city at the forefront of technological innovation in Spain, this source is particularly relevant. It argues that while AI can enhance efficiency and accuracy, it cannot replace the creative and critical judgment of a human editor. The author emphasizes the importance of developing new skills and adapting to technological changes to remain relevant in the evolving editorial landscape. This text provides a thought-provoking perspective on the future of editing and offers practical advice for editors seeking to embrace technological advancements while preserving the core values of the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Madrid, Spain</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