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Editors</w:t>
      </w:r>
      <w:r>
        <w:t xml:space="preserve"> </w:t>
      </w:r>
      <w:r>
        <w:t xml:space="preserve">for</w:t>
      </w:r>
      <w:r>
        <w:t xml:space="preserve"> </w:t>
      </w:r>
      <w:r>
        <w:t xml:space="preserve">Professional</w:t>
      </w:r>
      <w:r>
        <w:t xml:space="preserve"> </w:t>
      </w:r>
      <w:r>
        <w:t xml:space="preserve">Use</w:t>
      </w:r>
      <w:r>
        <w:t xml:space="preserve"> </w:t>
      </w:r>
      <w:r>
        <w:t xml:space="preserve">in</w:t>
      </w:r>
      <w:r>
        <w:t xml:space="preserve"> </w:t>
      </w:r>
      <w:r>
        <w:t xml:space="preserve">Caracas,</w:t>
      </w:r>
      <w:r>
        <w:t xml:space="preserve"> </w:t>
      </w:r>
      <w:r>
        <w:t xml:space="preserve">Venezuela</w:t>
      </w:r>
    </w:p>
    <w:bookmarkStart w:id="20" w:name="annotated-bibliography"/>
    <w:p>
      <w:pPr>
        <w:pStyle w:val="Heading1"/>
      </w:pPr>
      <w:r>
        <w:t xml:space="preserve">Annotated Bibliography</w:t>
      </w:r>
    </w:p>
    <w:p>
      <w:pPr>
        <w:pStyle w:val="FirstParagraph"/>
      </w:pPr>
      <w:r>
        <w:t xml:space="preserve">Software Editors for Professional and Academic Use in Caracas, Venezuela</w:t>
      </w:r>
    </w:p>
    <w:bookmarkEnd w:id="20"/>
    <w:bookmarkStart w:id="21" w:name="introduction"/>
    <w:p>
      <w:pPr>
        <w:pStyle w:val="Heading2"/>
      </w:pPr>
      <w:r>
        <w:t xml:space="preserve">Introduction</w:t>
      </w:r>
    </w:p>
    <w:p>
      <w:pPr>
        <w:pStyle w:val="FirstParagraph"/>
      </w:pPr>
      <w:r>
        <w:t xml:space="preserve">The digital landscape in Caracas, Venezuela, presents a unique set of challenges and requirements for professionals, students, and developers. Factors such as intermittent internet connectivity, economic constraints regarding software licensing, and the need for offline capabilities heavily influence the choice of an</w:t>
      </w:r>
      <w:r>
        <w:t xml:space="preserve"> </w:t>
      </w:r>
      <w:r>
        <w:rPr>
          <w:bCs/>
          <w:b/>
        </w:rPr>
        <w:t xml:space="preserve">Editor</w:t>
      </w:r>
      <w:r>
        <w:t xml:space="preserve">. Whether referring to text editors for writers, code editors for software engineers, or video editors for media professionals, the tools selected must be robust, efficient, and adaptable to the local infrastructure.</w:t>
      </w:r>
    </w:p>
    <w:p>
      <w:pPr>
        <w:pStyle w:val="BodyText"/>
      </w:pPr>
      <w:r>
        <w:t xml:space="preserve">This annotated bibliography reviews key software editors and related literature relevant to the Venezuelan context. It evaluates these tools based on their functionality, resource efficiency, and suitability for the specific socio-technical environment of Caracas.</w:t>
      </w:r>
    </w:p>
    <w:bookmarkEnd w:id="21"/>
    <w:bookmarkStart w:id="25" w:name="text-and-code-editors"/>
    <w:p>
      <w:pPr>
        <w:pStyle w:val="Heading2"/>
      </w:pPr>
      <w:r>
        <w:t xml:space="preserve">Text and Code Editors</w:t>
      </w:r>
    </w:p>
    <w:bookmarkStart w:id="22" w:name="visual-studio-code"/>
    <w:p>
      <w:pPr>
        <w:pStyle w:val="Heading3"/>
      </w:pPr>
      <w:r>
        <w:t xml:space="preserve">1. Visual Studio Code</w:t>
      </w:r>
    </w:p>
    <w:p>
      <w:pPr>
        <w:pStyle w:val="FirstParagraph"/>
      </w:pPr>
      <w:r>
        <w:t xml:space="preserve">Microsoft Corporation. (2023).</w:t>
      </w:r>
      <w:r>
        <w:t xml:space="preserve"> </w:t>
      </w:r>
      <w:r>
        <w:rPr>
          <w:iCs/>
          <w:i/>
        </w:rPr>
        <w:t xml:space="preserve">Visual Studio Code: Open Source Code Editor</w:t>
      </w:r>
      <w:r>
        <w:t xml:space="preserve">. Retrieved from https://code.visualstudio.com/</w:t>
      </w:r>
    </w:p>
    <w:p>
      <w:pPr>
        <w:pStyle w:val="BodyText"/>
      </w:pPr>
      <w:r>
        <w:t xml:space="preserve">Visual Studio Code (VS Code) is a widely adopted source-code editor developed by Microsoft. For developers in Caracas, VS Code is often the preferred</w:t>
      </w:r>
      <w:r>
        <w:t xml:space="preserve"> </w:t>
      </w:r>
      <w:r>
        <w:rPr>
          <w:bCs/>
          <w:b/>
        </w:rPr>
        <w:t xml:space="preserve">Editor</w:t>
      </w:r>
      <w:r>
        <w:t xml:space="preserve"> </w:t>
      </w:r>
      <w:r>
        <w:t xml:space="preserve">due to its extensive ecosystem of extensions and its open-source nature. The software is lightweight compared to full Integrated Development Environments (IDEs), making it suitable for older hardware commonly found in Venezuelan households and small businesses.</w:t>
      </w:r>
    </w:p>
    <w:p>
      <w:pPr>
        <w:pStyle w:val="BodyText"/>
      </w:pPr>
      <w:r>
        <w:t xml:space="preserve">A critical feature for users in Venezuela is the ability to work offline. Once extensions are installed, VS Code functions perfectly without an active internet connection, mitigating the impact of frequent connectivity issues in Caracas. Furthermore, its support for multiple programming languages allows it to serve as a versatile tool for the growing tech community in the city.</w:t>
      </w:r>
    </w:p>
    <w:bookmarkEnd w:id="22"/>
    <w:bookmarkStart w:id="23" w:name="libreoffice-writer"/>
    <w:p>
      <w:pPr>
        <w:pStyle w:val="Heading3"/>
      </w:pPr>
      <w:r>
        <w:t xml:space="preserve">2. LibreOffice Writer</w:t>
      </w:r>
    </w:p>
    <w:p>
      <w:pPr>
        <w:pStyle w:val="FirstParagraph"/>
      </w:pPr>
      <w:r>
        <w:t xml:space="preserve">The Document Foundation. (2023).</w:t>
      </w:r>
      <w:r>
        <w:t xml:space="preserve"> </w:t>
      </w:r>
      <w:r>
        <w:rPr>
          <w:iCs/>
          <w:i/>
        </w:rPr>
        <w:t xml:space="preserve">LibreOffice: The Free Office Suite</w:t>
      </w:r>
      <w:r>
        <w:t xml:space="preserve">. Retrieved from https://www.libreoffice.org/</w:t>
      </w:r>
    </w:p>
    <w:p>
      <w:pPr>
        <w:pStyle w:val="BodyText"/>
      </w:pPr>
      <w:r>
        <w:t xml:space="preserve">LibreOffice Writer is a powerful word processing application and a crucial</w:t>
      </w:r>
      <w:r>
        <w:t xml:space="preserve"> </w:t>
      </w:r>
      <w:r>
        <w:rPr>
          <w:bCs/>
          <w:b/>
        </w:rPr>
        <w:t xml:space="preserve">Editor</w:t>
      </w:r>
      <w:r>
        <w:t xml:space="preserve"> </w:t>
      </w:r>
      <w:r>
        <w:t xml:space="preserve">for academic and administrative professionals in Venezuela. Given the economic challenges and the prevalence of software piracy concerns, LibreOffice offers a legal, free alternative to proprietary suites like Microsoft Office. It is fully compatible with Microsoft Word formats (.docx), which is essential for university submissions and government documentation in Caracas.</w:t>
      </w:r>
    </w:p>
    <w:p>
      <w:pPr>
        <w:pStyle w:val="BodyText"/>
      </w:pPr>
      <w:r>
        <w:t xml:space="preserve">The software is highly optimized for low-resource systems, ensuring smooth performance even on computers with limited RAM. Its offline capability is absolute, making it a reliable tool for students and writers who cannot depend on cloud-based editors like Google Docs due to unstable internet service providers in the region.</w:t>
      </w:r>
    </w:p>
    <w:bookmarkEnd w:id="23"/>
    <w:bookmarkStart w:id="24" w:name="sublime-text"/>
    <w:p>
      <w:pPr>
        <w:pStyle w:val="Heading3"/>
      </w:pPr>
      <w:r>
        <w:t xml:space="preserve">3. Sublime Text</w:t>
      </w:r>
    </w:p>
    <w:p>
      <w:pPr>
        <w:pStyle w:val="FirstParagraph"/>
      </w:pPr>
      <w:r>
        <w:t xml:space="preserve">Sublime HQ. (2023).</w:t>
      </w:r>
      <w:r>
        <w:t xml:space="preserve"> </w:t>
      </w:r>
      <w:r>
        <w:rPr>
          <w:iCs/>
          <w:i/>
        </w:rPr>
        <w:t xml:space="preserve">Sublime Text: A Sophisticated Text Editor for Code, Markup, and Prose</w:t>
      </w:r>
      <w:r>
        <w:t xml:space="preserve">. Retrieved from https://www.sublimetext.com/</w:t>
      </w:r>
    </w:p>
    <w:p>
      <w:pPr>
        <w:pStyle w:val="BodyText"/>
      </w:pPr>
      <w:r>
        <w:t xml:space="preserve">Sublime Text is known for its speed and elegance. For programmers in Caracas working on legacy systems or machines with minimal specifications, Sublime Text serves as an excellent lightweight</w:t>
      </w:r>
      <w:r>
        <w:t xml:space="preserve"> </w:t>
      </w:r>
      <w:r>
        <w:rPr>
          <w:bCs/>
          <w:b/>
        </w:rPr>
        <w:t xml:space="preserve">Editor</w:t>
      </w:r>
      <w:r>
        <w:t xml:space="preserve">. Unlike heavier IDEs, it launches instantly and consumes very few system resources.</w:t>
      </w:r>
    </w:p>
    <w:p>
      <w:pPr>
        <w:pStyle w:val="BodyText"/>
      </w:pPr>
      <w:r>
        <w:t xml:space="preserve">While it operates on a "pay-what-you-want" model with occasional purchase reminders, it can be used indefinitely without payment, offering a flexible solution for freelancers and students in Venezuela who may have limited access to foreign currency for software licensing. Its "Goto Anything" feature enhances productivity, allowing developers to navigate large codebases quickly, which is vital when working in environments where efficiency is paramount.</w:t>
      </w:r>
    </w:p>
    <w:bookmarkEnd w:id="24"/>
    <w:bookmarkEnd w:id="25"/>
    <w:bookmarkStart w:id="28" w:name="media-and-graphic-editors"/>
    <w:p>
      <w:pPr>
        <w:pStyle w:val="Heading2"/>
      </w:pPr>
      <w:r>
        <w:t xml:space="preserve">Media and Graphic Editors</w:t>
      </w:r>
    </w:p>
    <w:bookmarkStart w:id="26" w:name="davinci-resolve"/>
    <w:p>
      <w:pPr>
        <w:pStyle w:val="Heading3"/>
      </w:pPr>
      <w:r>
        <w:t xml:space="preserve">4. DaVinci Resolve</w:t>
      </w:r>
    </w:p>
    <w:p>
      <w:pPr>
        <w:pStyle w:val="FirstParagraph"/>
      </w:pPr>
      <w:r>
        <w:t xml:space="preserve">Blackmagic Design. (2023).</w:t>
      </w:r>
      <w:r>
        <w:t xml:space="preserve"> </w:t>
      </w:r>
      <w:r>
        <w:rPr>
          <w:iCs/>
          <w:i/>
        </w:rPr>
        <w:t xml:space="preserve">DaVinci Resolve: Professional Video Editing, Color Correction, Visual Effects, and Audio Post Production</w:t>
      </w:r>
      <w:r>
        <w:t xml:space="preserve">. Retrieved from https://www.blackmagicdesign.com/products/davinciresolve</w:t>
      </w:r>
    </w:p>
    <w:p>
      <w:pPr>
        <w:pStyle w:val="BodyText"/>
      </w:pPr>
      <w:r>
        <w:t xml:space="preserve">DaVinci Resolve is a professional-grade video</w:t>
      </w:r>
      <w:r>
        <w:t xml:space="preserve"> </w:t>
      </w:r>
      <w:r>
        <w:rPr>
          <w:bCs/>
          <w:b/>
        </w:rPr>
        <w:t xml:space="preserve">Editor</w:t>
      </w:r>
      <w:r>
        <w:t xml:space="preserve"> </w:t>
      </w:r>
      <w:r>
        <w:t xml:space="preserve">that has gained significant traction in Caracas among filmmakers and content creators. The software offers a robust free version that includes advanced color correction, visual effects, and audio post-production tools. This is particularly valuable in Venezuela, where access to expensive Hollywood-standard software is often financially out of reach.</w:t>
      </w:r>
    </w:p>
    <w:p>
      <w:pPr>
        <w:pStyle w:val="BodyText"/>
      </w:pPr>
      <w:r>
        <w:t xml:space="preserve">Although DaVinci Resolve requires a relatively powerful GPU, its offline workflow is a major advantage. Video editing in Caracas often involves large file sizes that are impractical to upload to cloud servers due to bandwidth limitations. DaVinci Resolve allows for local processing and rendering, ensuring that creative professionals can maintain high productivity regardless of internet availability.</w:t>
      </w:r>
    </w:p>
    <w:bookmarkEnd w:id="26"/>
    <w:bookmarkStart w:id="27" w:name="gimp-gnu-image-manipulation-program"/>
    <w:p>
      <w:pPr>
        <w:pStyle w:val="Heading3"/>
      </w:pPr>
      <w:r>
        <w:t xml:space="preserve">5. GIMP (GNU Image Manipulation Program)</w:t>
      </w:r>
    </w:p>
    <w:p>
      <w:pPr>
        <w:pStyle w:val="FirstParagraph"/>
      </w:pPr>
      <w:r>
        <w:t xml:space="preserve">The GIMP Team. (2023).</w:t>
      </w:r>
      <w:r>
        <w:t xml:space="preserve"> </w:t>
      </w:r>
      <w:r>
        <w:rPr>
          <w:iCs/>
          <w:i/>
        </w:rPr>
        <w:t xml:space="preserve">GIMP: The GNU Image Manipulation Program</w:t>
      </w:r>
      <w:r>
        <w:t xml:space="preserve">. Retrieved from https://www.gimp.org/</w:t>
      </w:r>
    </w:p>
    <w:p>
      <w:pPr>
        <w:pStyle w:val="BodyText"/>
      </w:pPr>
      <w:r>
        <w:t xml:space="preserve">GIMP is a free and open-source raster graphics</w:t>
      </w:r>
      <w:r>
        <w:t xml:space="preserve"> </w:t>
      </w:r>
      <w:r>
        <w:rPr>
          <w:bCs/>
          <w:b/>
        </w:rPr>
        <w:t xml:space="preserve">Editor</w:t>
      </w:r>
      <w:r>
        <w:t xml:space="preserve"> </w:t>
      </w:r>
      <w:r>
        <w:t xml:space="preserve">used for image retouching and editing, free-form drawing, converting between different image formats, and more specialized tasks. For graphic designers in Venezuela, GIMP provides a viable alternative to Adobe Photoshop.</w:t>
      </w:r>
    </w:p>
    <w:p>
      <w:pPr>
        <w:pStyle w:val="BodyText"/>
      </w:pPr>
      <w:r>
        <w:t xml:space="preserve">The software's open-source nature aligns well with the tech-savvy community in Caracas, allowing users to customize the tool to their needs. It runs efficiently on a wide range of hardware configurations, making it accessible to students and small business owners. Its ability to work entirely offline ensures that design projects can continue uninterrupted during power or internet outages, a common occurrence in the region.</w:t>
      </w:r>
    </w:p>
    <w:bookmarkEnd w:id="27"/>
    <w:bookmarkEnd w:id="28"/>
    <w:bookmarkStart w:id="32" w:name="contextual-and-technical-literature"/>
    <w:p>
      <w:pPr>
        <w:pStyle w:val="Heading2"/>
      </w:pPr>
      <w:r>
        <w:t xml:space="preserve">Contextual and Technical Literature</w:t>
      </w:r>
    </w:p>
    <w:bookmarkStart w:id="29" w:name="X7db3d8073b9f8f174de698820b8c53350613b4f"/>
    <w:p>
      <w:pPr>
        <w:pStyle w:val="Heading3"/>
      </w:pPr>
      <w:r>
        <w:t xml:space="preserve">6. Connectivity Challenges in Urban Venezuela</w:t>
      </w:r>
    </w:p>
    <w:p>
      <w:pPr>
        <w:pStyle w:val="FirstParagraph"/>
      </w:pPr>
      <w:r>
        <w:t xml:space="preserve">González, M. (2022).</w:t>
      </w:r>
      <w:r>
        <w:t xml:space="preserve"> </w:t>
      </w:r>
      <w:r>
        <w:rPr>
          <w:iCs/>
          <w:i/>
        </w:rPr>
        <w:t xml:space="preserve">Digital Infrastructure and Resilience in Caracas: A Study of Internet Reliability</w:t>
      </w:r>
      <w:r>
        <w:t xml:space="preserve">. Journal of Latin American Technology, 15(3), 45-62.</w:t>
      </w:r>
    </w:p>
    <w:p>
      <w:pPr>
        <w:pStyle w:val="BodyText"/>
      </w:pPr>
      <w:r>
        <w:t xml:space="preserve">This academic article provides a critical analysis of internet infrastructure in Caracas. It highlights the frequent disruptions in broadband services and the high cost of mobile data. The study underscores the necessity for software tools, including various</w:t>
      </w:r>
      <w:r>
        <w:t xml:space="preserve"> </w:t>
      </w:r>
      <w:r>
        <w:rPr>
          <w:bCs/>
          <w:b/>
        </w:rPr>
        <w:t xml:space="preserve">Editor</w:t>
      </w:r>
      <w:r>
        <w:t xml:space="preserve"> </w:t>
      </w:r>
      <w:r>
        <w:t xml:space="preserve">applications, to prioritize offline functionality. For professionals in Venezuela, selecting an editor that does not rely on cloud synchronization is not merely a preference but a requirement for business continuity.</w:t>
      </w:r>
    </w:p>
    <w:bookmarkEnd w:id="29"/>
    <w:bookmarkStart w:id="30" w:name="X0428ca07884ed316f3bf84a0a97fa2505468842"/>
    <w:p>
      <w:pPr>
        <w:pStyle w:val="Heading3"/>
      </w:pPr>
      <w:r>
        <w:t xml:space="preserve">7. Open Source Software Adoption in Developing Economies</w:t>
      </w:r>
    </w:p>
    <w:p>
      <w:pPr>
        <w:pStyle w:val="FirstParagraph"/>
      </w:pPr>
      <w:r>
        <w:t xml:space="preserve">Rodríguez, L., &amp; Pérez, J. (2021).</w:t>
      </w:r>
      <w:r>
        <w:t xml:space="preserve"> </w:t>
      </w:r>
      <w:r>
        <w:rPr>
          <w:iCs/>
          <w:i/>
        </w:rPr>
        <w:t xml:space="preserve">Economic Drivers of Open Source Adoption in Venezuela</w:t>
      </w:r>
      <w:r>
        <w:t xml:space="preserve">. International Journal of Software Economics, 8(2), 112-129.</w:t>
      </w:r>
    </w:p>
    <w:p>
      <w:pPr>
        <w:pStyle w:val="BodyText"/>
      </w:pPr>
      <w:r>
        <w:t xml:space="preserve">This paper explores the economic factors driving the adoption of open-source software in Venezuela. It argues that the devaluation of the local currency and restrictions on foreign exchange have forced institutions and individuals to migrate from proprietary software to free alternatives. The authors conclude that editors like LibreOffice and GIMP have become standard tools in Venezuelan universities and government offices, reshaping the digital skills landscape in Caracas.</w:t>
      </w:r>
    </w:p>
    <w:bookmarkEnd w:id="30"/>
    <w:bookmarkStart w:id="31" w:name="Xa79bdf310ec074d2ef264f69acdb18ed314d148"/>
    <w:p>
      <w:pPr>
        <w:pStyle w:val="Heading3"/>
      </w:pPr>
      <w:r>
        <w:t xml:space="preserve">8. Hardware Constraints and Software Optimization</w:t>
      </w:r>
    </w:p>
    <w:p>
      <w:pPr>
        <w:pStyle w:val="FirstParagraph"/>
      </w:pPr>
      <w:r>
        <w:t xml:space="preserve">Martínez, A. (2023).</w:t>
      </w:r>
      <w:r>
        <w:t xml:space="preserve"> </w:t>
      </w:r>
      <w:r>
        <w:rPr>
          <w:iCs/>
          <w:i/>
        </w:rPr>
        <w:t xml:space="preserve">Optimizing Productivity with Limited Hardware Resources</w:t>
      </w:r>
      <w:r>
        <w:t xml:space="preserve">. Tech Review Caracas, 10(1), 22-30.</w:t>
      </w:r>
    </w:p>
    <w:p>
      <w:pPr>
        <w:pStyle w:val="BodyText"/>
      </w:pPr>
      <w:r>
        <w:t xml:space="preserve">This technical review focuses on the hardware landscape in Caracas, noting that many users operate on computers that are several generations old due to import restrictions and economic factors. The article recommends lightweight</w:t>
      </w:r>
      <w:r>
        <w:t xml:space="preserve"> </w:t>
      </w:r>
      <w:r>
        <w:rPr>
          <w:bCs/>
          <w:b/>
        </w:rPr>
        <w:t xml:space="preserve">Editor</w:t>
      </w:r>
      <w:r>
        <w:t xml:space="preserve"> </w:t>
      </w:r>
      <w:r>
        <w:t xml:space="preserve">tools that minimize CPU and RAM usage. It specifically praises editors like Sublime Text and Notepad++ for their ability to maintain high performance on low-end hardware, ensuring that technological limitations do not hinder professional output.</w:t>
      </w:r>
    </w:p>
    <w:bookmarkEnd w:id="31"/>
    <w:p>
      <w:pPr>
        <w:pStyle w:val="BodyText"/>
      </w:pPr>
      <w:r>
        <w:t xml:space="preserve">© 2023 Annotated Bibliography on Software Editors for Caracas, Venezuela.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Editors for Professional Use in Caracas, Venezuela</dc:title>
  <dc:creator/>
  <dc:language>en</dc:language>
  <cp:keywords/>
  <dcterms:created xsi:type="dcterms:W3CDTF">2026-08-07T18:59:43Z</dcterms:created>
  <dcterms:modified xsi:type="dcterms:W3CDTF">2026-08-07T18:59:43Z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