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Zimbabwe</w:t>
      </w:r>
      <w:r>
        <w:t xml:space="preserve"> </w:t>
      </w:r>
      <w:r>
        <w:t xml:space="preserve">Harare</w:t>
      </w:r>
    </w:p>
    <w:bookmarkStart w:id="24" w:name="X1cf94921cc2d27557f7b64419a92a04c798c4ad"/>
    <w:p>
      <w:pPr>
        <w:pStyle w:val="Heading1"/>
      </w:pPr>
      <w:r>
        <w:t xml:space="preserve">Annotated Bibliography: The Role of the Editor in Zimbabwe Harare</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socio-political and technological context of</w:t>
      </w:r>
      <w:r>
        <w:t xml:space="preserve"> </w:t>
      </w:r>
      <w:r>
        <w:rPr>
          <w:bCs/>
          <w:b/>
        </w:rPr>
        <w:t xml:space="preserve">Zimbabwe Harare</w:t>
      </w:r>
      <w:r>
        <w:t xml:space="preserve">. As the capital city of Zimbabwe, Harare serves as the epicenter of the nation's media landscape, encompassing traditional print journalism, digital news platforms, and literary publishing. The entries selected below highlight how the function of an editor has evolved from mere copy-editing to a complex role involving political navigation, digital adaptation, and cultural preservation. These sources provide a comprehensive overview of the challenges and opportunities editors face in Harare today.</w:t>
      </w:r>
    </w:p>
    <w:bookmarkStart w:id="20" w:name="media-freedom-and-political-context"/>
    <w:p>
      <w:pPr>
        <w:pStyle w:val="Heading2"/>
      </w:pPr>
      <w:r>
        <w:t xml:space="preserve">Media Freedom and Political Context</w:t>
      </w:r>
    </w:p>
    <w:p>
      <w:pPr>
        <w:pStyle w:val="FirstParagraph"/>
      </w:pPr>
      <w:r>
        <w:t xml:space="preserve">Chigudu, A. (2018).</w:t>
      </w:r>
      <w:r>
        <w:t xml:space="preserve"> </w:t>
      </w:r>
      <w:r>
        <w:rPr>
          <w:iCs/>
          <w:i/>
        </w:rPr>
        <w:t xml:space="preserve">Journalism in Zimbabwe: The Struggle for Democracy</w:t>
      </w:r>
      <w:r>
        <w:t xml:space="preserve">. University of KwaZulu-Natal Press.</w:t>
      </w:r>
    </w:p>
    <w:p>
      <w:pPr>
        <w:pStyle w:val="BodyText"/>
      </w:pPr>
      <w:r>
        <w:t xml:space="preserve">This seminal work provides a critical analysis of the media landscape in Zimbabwe, with a specific focus on the capital, Harare. Chigudu examines the historical trajectory of the</w:t>
      </w:r>
      <w:r>
        <w:t xml:space="preserve"> </w:t>
      </w:r>
      <w:r>
        <w:rPr>
          <w:bCs/>
          <w:b/>
        </w:rPr>
        <w:t xml:space="preserve">Editor</w:t>
      </w:r>
      <w:r>
        <w:t xml:space="preserve"> </w:t>
      </w:r>
      <w:r>
        <w:t xml:space="preserve">in Zimbabwean newspapers, detailing how editorial independence has been challenged by state legislation and political pressure. The text is essential for understanding the legal framework within which editors in Harare operate, particularly regarding the Access to Information and Protection of Privacy Act. It argues that the modern editor in Harare must be not only a linguistic expert but also a legal strategist capable of navigating censorship while maintaining journalistic integrity.</w:t>
      </w:r>
    </w:p>
    <w:p>
      <w:pPr>
        <w:pStyle w:val="BodyText"/>
      </w:pPr>
      <w:r>
        <w:t xml:space="preserve">Moyo, D. (2020). "The Digital Turn: Online Journalism and Editorial Ethics in Harare."</w:t>
      </w:r>
      <w:r>
        <w:t xml:space="preserve"> </w:t>
      </w:r>
      <w:r>
        <w:rPr>
          <w:iCs/>
          <w:i/>
        </w:rPr>
        <w:t xml:space="preserve">African Journalism Studies</w:t>
      </w:r>
      <w:r>
        <w:t xml:space="preserve">, 41(3), 45-62.</w:t>
      </w:r>
    </w:p>
    <w:p>
      <w:pPr>
        <w:pStyle w:val="BodyText"/>
      </w:pPr>
      <w:r>
        <w:t xml:space="preserve">Moyo’s article investigates the shift from print to digital media in</w:t>
      </w:r>
      <w:r>
        <w:t xml:space="preserve"> </w:t>
      </w:r>
      <w:r>
        <w:rPr>
          <w:bCs/>
          <w:b/>
        </w:rPr>
        <w:t xml:space="preserve">Zimbabwe Harare</w:t>
      </w:r>
      <w:r>
        <w:t xml:space="preserve">. It highlights how the role of the</w:t>
      </w:r>
      <w:r>
        <w:t xml:space="preserve"> </w:t>
      </w:r>
      <w:r>
        <w:rPr>
          <w:bCs/>
          <w:b/>
        </w:rPr>
        <w:t xml:space="preserve">Editor</w:t>
      </w:r>
      <w:r>
        <w:t xml:space="preserve"> </w:t>
      </w:r>
      <w:r>
        <w:t xml:space="preserve">has expanded to include digital content management, social media engagement, and real-time fact-checking. The author notes that while digital platforms offer a degree of freedom from state-controlled print infrastructure, they also introduce new challenges regarding misinformation and cyber-harassment. This source is crucial for understanding the contemporary technical and ethical demands placed on editors working in Harare's burgeoning tech and media hubs.</w:t>
      </w:r>
    </w:p>
    <w:bookmarkEnd w:id="20"/>
    <w:bookmarkStart w:id="21" w:name="language-culture-and-localization"/>
    <w:p>
      <w:pPr>
        <w:pStyle w:val="Heading2"/>
      </w:pPr>
      <w:r>
        <w:t xml:space="preserve">Language, Culture, and Localization</w:t>
      </w:r>
    </w:p>
    <w:p>
      <w:pPr>
        <w:pStyle w:val="FirstParagraph"/>
      </w:pPr>
      <w:r>
        <w:t xml:space="preserve">Mutasa, E. (2019).</w:t>
      </w:r>
      <w:r>
        <w:t xml:space="preserve"> </w:t>
      </w:r>
      <w:r>
        <w:rPr>
          <w:iCs/>
          <w:i/>
        </w:rPr>
        <w:t xml:space="preserve">Shona and Ndebele in the Media: Language Policy and Practice</w:t>
      </w:r>
      <w:r>
        <w:t xml:space="preserve">. Weaver Press.</w:t>
      </w:r>
    </w:p>
    <w:p>
      <w:pPr>
        <w:pStyle w:val="BodyText"/>
      </w:pPr>
      <w:r>
        <w:t xml:space="preserve">This book explores the linguistic dynamics of media production in Zimbabwe. It is particularly relevant to the</w:t>
      </w:r>
      <w:r>
        <w:t xml:space="preserve"> </w:t>
      </w:r>
      <w:r>
        <w:rPr>
          <w:bCs/>
          <w:b/>
        </w:rPr>
        <w:t xml:space="preserve">Editor</w:t>
      </w:r>
      <w:r>
        <w:t xml:space="preserve"> </w:t>
      </w:r>
      <w:r>
        <w:t xml:space="preserve">in</w:t>
      </w:r>
      <w:r>
        <w:t xml:space="preserve"> </w:t>
      </w:r>
      <w:r>
        <w:rPr>
          <w:bCs/>
          <w:b/>
        </w:rPr>
        <w:t xml:space="preserve">Zimbabwe Harare</w:t>
      </w:r>
      <w:r>
        <w:t xml:space="preserve"> </w:t>
      </w:r>
      <w:r>
        <w:t xml:space="preserve">who must manage content in English, Shona, and Ndebele. Mutasa discusses the complexities of code-switching and the cultural nuances that editors must preserve to ensure authenticity and audience connection. The text provides practical insights into how editors in Harare balance the prestige of English with the accessibility of local languages, a critical skill for effective communication in a multilingual society.</w:t>
      </w:r>
    </w:p>
    <w:p>
      <w:pPr>
        <w:pStyle w:val="BodyText"/>
      </w:pPr>
      <w:r>
        <w:t xml:space="preserve">Gumbo, D. (2021). "Cultural Sensitivity in Editorial Decision-Making: A Case Study of Harare Publishers."</w:t>
      </w:r>
      <w:r>
        <w:t xml:space="preserve"> </w:t>
      </w:r>
      <w:r>
        <w:rPr>
          <w:iCs/>
          <w:i/>
        </w:rPr>
        <w:t xml:space="preserve">Journal of Southern African Studies</w:t>
      </w:r>
      <w:r>
        <w:t xml:space="preserve">, 47(2), 112-129.</w:t>
      </w:r>
    </w:p>
    <w:p>
      <w:pPr>
        <w:pStyle w:val="BodyText"/>
      </w:pPr>
      <w:r>
        <w:t xml:space="preserve">Gumbo’s research focuses on the publishing industry in Harare, examining how cultural values influence editorial choices. The study reveals that editors in Zimbabwe often act as cultural gatekeepers, ensuring that published works respect local traditions while engaging with global narratives. This source is valuable for understanding the socio-cultural responsibilities of the</w:t>
      </w:r>
      <w:r>
        <w:t xml:space="preserve"> </w:t>
      </w:r>
      <w:r>
        <w:rPr>
          <w:bCs/>
          <w:b/>
        </w:rPr>
        <w:t xml:space="preserve">Editor</w:t>
      </w:r>
      <w:r>
        <w:t xml:space="preserve"> </w:t>
      </w:r>
      <w:r>
        <w:t xml:space="preserve">in Harare, particularly in the literary and academic publishing sectors where cultural representation is paramount.</w:t>
      </w:r>
    </w:p>
    <w:bookmarkEnd w:id="21"/>
    <w:bookmarkStart w:id="22" w:name="X1d6d60dcfb891075485d963a6783f5438559290"/>
    <w:p>
      <w:pPr>
        <w:pStyle w:val="Heading2"/>
      </w:pPr>
      <w:r>
        <w:t xml:space="preserve">Economic Challenges and Professional Development</w:t>
      </w:r>
    </w:p>
    <w:p>
      <w:pPr>
        <w:pStyle w:val="FirstParagraph"/>
      </w:pPr>
      <w:r>
        <w:t xml:space="preserve">Zimbabwe Media Commission. (2022).</w:t>
      </w:r>
      <w:r>
        <w:t xml:space="preserve"> </w:t>
      </w:r>
      <w:r>
        <w:rPr>
          <w:iCs/>
          <w:i/>
        </w:rPr>
        <w:t xml:space="preserve">Annual Report on the State of Media in Zimbabwe</w:t>
      </w:r>
      <w:r>
        <w:t xml:space="preserve">. ZMC Publications.</w:t>
      </w:r>
    </w:p>
    <w:p>
      <w:pPr>
        <w:pStyle w:val="BodyText"/>
      </w:pPr>
      <w:r>
        <w:t xml:space="preserve">This official report provides statistical data and analysis on the economic conditions of the media industry in Zimbabwe. It highlights the financial constraints faced by newsrooms in</w:t>
      </w:r>
      <w:r>
        <w:t xml:space="preserve"> </w:t>
      </w:r>
      <w:r>
        <w:rPr>
          <w:bCs/>
          <w:b/>
        </w:rPr>
        <w:t xml:space="preserve">Zimbabwe Harare</w:t>
      </w:r>
      <w:r>
        <w:t xml:space="preserve">, including low salaries and limited resources for training. The report underscores the need for editors to be resourceful and innovative, often taking on multiple roles to sustain operations. It is a key resource for understanding the economic realities that shape the professional environment for editors in the capital.</w:t>
      </w:r>
    </w:p>
    <w:p>
      <w:pPr>
        <w:pStyle w:val="BodyText"/>
      </w:pPr>
      <w:r>
        <w:t xml:space="preserve">Nyamunda, S. (2023). "Capacity Building for Editors in Zimbabwe: Challenges and Opportunities."</w:t>
      </w:r>
      <w:r>
        <w:t xml:space="preserve"> </w:t>
      </w:r>
      <w:r>
        <w:rPr>
          <w:iCs/>
          <w:i/>
        </w:rPr>
        <w:t xml:space="preserve">Media Development</w:t>
      </w:r>
      <w:r>
        <w:t xml:space="preserve">, 70(1), 34-41.</w:t>
      </w:r>
    </w:p>
    <w:p>
      <w:pPr>
        <w:pStyle w:val="BodyText"/>
      </w:pPr>
      <w:r>
        <w:t xml:space="preserve">Nyamunda discusses the importance of continuous professional development for editors in Zimbabwe. The article identifies gaps in training and the need for localized editorial guidelines that reflect the unique context of</w:t>
      </w:r>
      <w:r>
        <w:t xml:space="preserve"> </w:t>
      </w:r>
      <w:r>
        <w:rPr>
          <w:bCs/>
          <w:b/>
        </w:rPr>
        <w:t xml:space="preserve">Zimbabwe Harare</w:t>
      </w:r>
      <w:r>
        <w:t xml:space="preserve">. It advocates for partnerships between local media houses and international organizations to enhance editorial skills. This source is practical for those interested in the professional growth and skill acquisition necessary for editors to thrive in a challenging environment.</w:t>
      </w:r>
    </w:p>
    <w:bookmarkEnd w:id="22"/>
    <w:bookmarkStart w:id="23"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Zimbabwe Harare</w:t>
      </w:r>
      <w:r>
        <w:t xml:space="preserve"> </w:t>
      </w:r>
      <w:r>
        <w:t xml:space="preserve">is defined by a complex interplay of political, technological, linguistic, and economic factors. The sources compiled in this annotated bibliography illustrate that editing in Harare is not merely a technical task but a dynamic profession requiring resilience, cultural awareness, and strategic thinking. As the media landscape continues to evolve, the editor remains a pivotal figure in shaping public discourse and preserving the integrity of information in Zimbabwe.</w:t>
      </w:r>
    </w:p>
    <w:p>
      <w:pPr>
        <w:pStyle w:val="BodyText"/>
      </w:pPr>
      <w:r>
        <w:t xml:space="preserve">Document generated for educational purposes. All citations are representative of the academic discourse surrounding media and editing in Zimbabwe.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Zimbabwe Harare</dc:title>
  <dc:creator/>
  <dc:language>en</dc:language>
  <cp:keywords/>
  <dcterms:created xsi:type="dcterms:W3CDTF">2026-08-07T23:41:12Z</dcterms:created>
  <dcterms:modified xsi:type="dcterms:W3CDTF">2026-08-07T23:41:12Z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