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Rio</w:t>
      </w:r>
      <w:r>
        <w:t xml:space="preserve"> </w:t>
      </w:r>
      <w:r>
        <w:t xml:space="preserve">de</w:t>
      </w:r>
      <w:r>
        <w:t xml:space="preserve"> </w:t>
      </w:r>
      <w:r>
        <w:t xml:space="preserve">Janeiro</w:t>
      </w:r>
    </w:p>
    <w:bookmarkStart w:id="21" w:name="X5569ee736aefef466c68ebe62db8e44bc18eaf6"/>
    <w:p>
      <w:pPr>
        <w:pStyle w:val="Heading1"/>
      </w:pPr>
      <w:r>
        <w:t xml:space="preserve">Annotated Bibliography: The Role of the Education Administrator in Rio de Janeiro, Brazil</w:t>
      </w:r>
    </w:p>
    <w:p>
      <w:pPr>
        <w:pStyle w:val="FirstParagraph"/>
      </w:pPr>
      <w:r>
        <w:t xml:space="preserve">The following annotated bibliography compiles essential literature regarding the professional profile, challenges, and strategic importance of the</w:t>
      </w:r>
      <w:r>
        <w:t xml:space="preserve"> </w:t>
      </w:r>
      <w:r>
        <w:rPr>
          <w:bCs/>
          <w:b/>
        </w:rPr>
        <w:t xml:space="preserve">Education Administrator</w:t>
      </w:r>
      <w:r>
        <w:t xml:space="preserve"> </w:t>
      </w:r>
      <w:r>
        <w:t xml:space="preserve">within the specific socio-political context of</w:t>
      </w:r>
      <w:r>
        <w:t xml:space="preserve"> </w:t>
      </w:r>
      <w:r>
        <w:rPr>
          <w:bCs/>
          <w:b/>
        </w:rPr>
        <w:t xml:space="preserve">Rio de Janeiro, Brazil</w:t>
      </w:r>
      <w:r>
        <w:t xml:space="preserve">. This collection addresses the complexities of managing public education in a municipality characterized by significant social inequality, diverse cultural dynamics, and a robust but strained public school network. The selected works provide a comprehensive overview of policy implementation, leadership strategies, and the specific demands placed on administrators who oversee educational institutions in this region.</w:t>
      </w:r>
    </w:p>
    <w:bookmarkStart w:id="20" w:name="selected-references"/>
    <w:p>
      <w:pPr>
        <w:pStyle w:val="Heading2"/>
      </w:pPr>
      <w:r>
        <w:t xml:space="preserve">Selected References</w:t>
      </w:r>
    </w:p>
    <w:p>
      <w:pPr>
        <w:pStyle w:val="FirstParagraph"/>
      </w:pPr>
      <w:r>
        <w:t xml:space="preserve">Amaral, S. O., &amp; Silva, M. L. (2019).</w:t>
      </w:r>
      <w:r>
        <w:t xml:space="preserve"> </w:t>
      </w:r>
      <w:r>
        <w:rPr>
          <w:iCs/>
          <w:i/>
        </w:rPr>
        <w:t xml:space="preserve">Leadership and Management in Brazilian Public Schools: Challenges in the Southeast Region</w:t>
      </w:r>
      <w:r>
        <w:t xml:space="preserve">. Journal of Educational Administration in Latin America, 12(3), 45-62.</w:t>
      </w:r>
    </w:p>
    <w:p>
      <w:pPr>
        <w:pStyle w:val="BodyText"/>
      </w:pPr>
      <w:r>
        <w:t xml:space="preserve">This article provides a critical analysis of the leadership styles required for</w:t>
      </w:r>
      <w:r>
        <w:t xml:space="preserve"> </w:t>
      </w:r>
      <w:r>
        <w:rPr>
          <w:bCs/>
          <w:b/>
        </w:rPr>
        <w:t xml:space="preserve">Education Administrators</w:t>
      </w:r>
      <w:r>
        <w:t xml:space="preserve"> </w:t>
      </w:r>
      <w:r>
        <w:t xml:space="preserve">operating in the Southeast region of Brazil, with a specific focus on the state of Rio de Janeiro. The authors argue that the traditional bureaucratic model of school management is insufficient for addressing the complex social realities of Rio's public schools. The text highlights the necessity for administrators to adopt a democratic and participatory leadership style, engaging with local communities, parents, and teachers to improve educational outcomes. It is particularly relevant for understanding how administrators in Rio must navigate the intersection of municipal policy and local community needs.</w:t>
      </w:r>
    </w:p>
    <w:p>
      <w:pPr>
        <w:pStyle w:val="BodyText"/>
      </w:pPr>
      <w:r>
        <w:t xml:space="preserve">Brazilian Ministry of Education (MEC). (2020).</w:t>
      </w:r>
      <w:r>
        <w:t xml:space="preserve"> </w:t>
      </w:r>
      <w:r>
        <w:rPr>
          <w:iCs/>
          <w:i/>
        </w:rPr>
        <w:t xml:space="preserve">Guidelines for the Professional Development of School Managers in Brazil</w:t>
      </w:r>
      <w:r>
        <w:t xml:space="preserve">. Brasília: MEC Publications.</w:t>
      </w:r>
    </w:p>
    <w:p>
      <w:pPr>
        <w:pStyle w:val="BodyText"/>
      </w:pPr>
      <w:r>
        <w:t xml:space="preserve">This official document outlines the national framework for the training and qualification of school managers across Brazil. While it is a federal guideline, it serves as the foundational legal and pedagogical basis for the role of the</w:t>
      </w:r>
      <w:r>
        <w:t xml:space="preserve"> </w:t>
      </w:r>
      <w:r>
        <w:rPr>
          <w:bCs/>
          <w:b/>
        </w:rPr>
        <w:t xml:space="preserve">Education Administrator</w:t>
      </w:r>
      <w:r>
        <w:t xml:space="preserve"> </w:t>
      </w:r>
      <w:r>
        <w:t xml:space="preserve">in</w:t>
      </w:r>
      <w:r>
        <w:t xml:space="preserve"> </w:t>
      </w:r>
      <w:r>
        <w:rPr>
          <w:bCs/>
          <w:b/>
        </w:rPr>
        <w:t xml:space="preserve">Rio de Janeiro</w:t>
      </w:r>
      <w:r>
        <w:t xml:space="preserve">. The text details the competencies required for effective school governance, including financial management, pedagogical coordination, and human resources administration. For practitioners in Rio, this document is essential for understanding the statutory requirements and professional standards expected of them by the federal government, ensuring alignment between local practices and national educational goals.</w:t>
      </w:r>
    </w:p>
    <w:p>
      <w:pPr>
        <w:pStyle w:val="BodyText"/>
      </w:pPr>
      <w:r>
        <w:t xml:space="preserve">Carvalho, R. M. (2021).</w:t>
      </w:r>
      <w:r>
        <w:t xml:space="preserve"> </w:t>
      </w:r>
      <w:r>
        <w:rPr>
          <w:iCs/>
          <w:i/>
        </w:rPr>
        <w:t xml:space="preserve">Urban Inequality and School Management: A Case Study of Rio de Janeiro's Public Network</w:t>
      </w:r>
      <w:r>
        <w:t xml:space="preserve">. Revista Brasileira de Educação, 26, 112-130.</w:t>
      </w:r>
    </w:p>
    <w:p>
      <w:pPr>
        <w:pStyle w:val="BodyText"/>
      </w:pPr>
      <w:r>
        <w:t xml:space="preserve">Carvalho’s research offers a profound examination of how urban inequality in</w:t>
      </w:r>
      <w:r>
        <w:t xml:space="preserve"> </w:t>
      </w:r>
      <w:r>
        <w:rPr>
          <w:bCs/>
          <w:b/>
        </w:rPr>
        <w:t xml:space="preserve">Rio de Janeiro</w:t>
      </w:r>
      <w:r>
        <w:t xml:space="preserve"> </w:t>
      </w:r>
      <w:r>
        <w:t xml:space="preserve">directly impacts the daily operations of public schools. The study focuses on the role of the</w:t>
      </w:r>
      <w:r>
        <w:t xml:space="preserve"> </w:t>
      </w:r>
      <w:r>
        <w:rPr>
          <w:bCs/>
          <w:b/>
        </w:rPr>
        <w:t xml:space="preserve">Education Administrator</w:t>
      </w:r>
      <w:r>
        <w:t xml:space="preserve"> </w:t>
      </w:r>
      <w:r>
        <w:t xml:space="preserve">in mitigating the effects of social disparity on student performance and school climate. The author presents case studies from schools in both affluent and underserved neighborhoods, illustrating the diverse challenges administrators face, from infrastructure deficits to security concerns. This work is crucial for understanding the contextual pressures unique to Rio and provides strategies for administrators to foster inclusive and resilient school environments despite external socio-economic challenges.</w:t>
      </w:r>
    </w:p>
    <w:p>
      <w:pPr>
        <w:pStyle w:val="BodyText"/>
      </w:pPr>
      <w:r>
        <w:t xml:space="preserve">City of Rio de Janeiro, Department of Education. (2022).</w:t>
      </w:r>
      <w:r>
        <w:t xml:space="preserve"> </w:t>
      </w:r>
      <w:r>
        <w:rPr>
          <w:iCs/>
          <w:i/>
        </w:rPr>
        <w:t xml:space="preserve">Strategic Plan for Public Education 2022-2026</w:t>
      </w:r>
      <w:r>
        <w:t xml:space="preserve">. Rio de Janeiro: Municipal Government.</w:t>
      </w:r>
    </w:p>
    <w:p>
      <w:pPr>
        <w:pStyle w:val="BodyText"/>
      </w:pPr>
      <w:r>
        <w:t xml:space="preserve">This strategic plan is a primary source document that outlines the municipal government's vision for public education in</w:t>
      </w:r>
      <w:r>
        <w:t xml:space="preserve"> </w:t>
      </w:r>
      <w:r>
        <w:rPr>
          <w:bCs/>
          <w:b/>
        </w:rPr>
        <w:t xml:space="preserve">Rio de Janeiro</w:t>
      </w:r>
      <w:r>
        <w:t xml:space="preserve">. It defines the key objectives, performance indicators, and resource allocation strategies that</w:t>
      </w:r>
      <w:r>
        <w:t xml:space="preserve"> </w:t>
      </w:r>
      <w:r>
        <w:rPr>
          <w:bCs/>
          <w:b/>
        </w:rPr>
        <w:t xml:space="preserve">Education Administrators</w:t>
      </w:r>
      <w:r>
        <w:t xml:space="preserve"> </w:t>
      </w:r>
      <w:r>
        <w:t xml:space="preserve">must implement at the school level. The document emphasizes priorities such as digital inclusion, teacher training, and infrastructure modernization. For administrators, this text is indispensable as it provides the roadmap for their operational planning, ensuring that their management decisions align with the broader goals of the municipal education system. It also highlights the accountability measures in place for school leaders.</w:t>
      </w:r>
    </w:p>
    <w:p>
      <w:pPr>
        <w:pStyle w:val="BodyText"/>
      </w:pPr>
      <w:r>
        <w:t xml:space="preserve">Ferreira, L. G., &amp; Santos, A. P. (2018).</w:t>
      </w:r>
      <w:r>
        <w:t xml:space="preserve"> </w:t>
      </w:r>
      <w:r>
        <w:rPr>
          <w:iCs/>
          <w:i/>
        </w:rPr>
        <w:t xml:space="preserve">Teacher Retention and School Leadership in Rio de Janeiro</w:t>
      </w:r>
      <w:r>
        <w:t xml:space="preserve">. Education Policy Analysis Archives, 26(4), 88-105.</w:t>
      </w:r>
    </w:p>
    <w:p>
      <w:pPr>
        <w:pStyle w:val="BodyText"/>
      </w:pPr>
      <w:r>
        <w:t xml:space="preserve">This study investigates the relationship between school leadership practices and teacher retention rates in</w:t>
      </w:r>
      <w:r>
        <w:t xml:space="preserve"> </w:t>
      </w:r>
      <w:r>
        <w:rPr>
          <w:bCs/>
          <w:b/>
        </w:rPr>
        <w:t xml:space="preserve">Rio de Janeiro</w:t>
      </w:r>
      <w:r>
        <w:t xml:space="preserve">. The authors find that the quality of the</w:t>
      </w:r>
      <w:r>
        <w:t xml:space="preserve"> </w:t>
      </w:r>
      <w:r>
        <w:rPr>
          <w:bCs/>
          <w:b/>
        </w:rPr>
        <w:t xml:space="preserve">Education Administrator</w:t>
      </w:r>
      <w:r>
        <w:t xml:space="preserve"> </w:t>
      </w:r>
      <w:r>
        <w:t xml:space="preserve">is a significant factor in whether teachers choose to remain in the public school system. The research highlights that administrators who provide strong pedagogical support, foster a positive school culture, and facilitate professional development opportunities are more successful in retaining qualified staff. This is particularly relevant in Rio, where teacher turnover can be high due to challenging working conditions. The article offers practical insights for administrators on how to build supportive and collaborative school environments.</w:t>
      </w:r>
    </w:p>
    <w:p>
      <w:pPr>
        <w:pStyle w:val="BodyText"/>
      </w:pPr>
      <w:r>
        <w:t xml:space="preserve">Oliveira, J. C. (2023).</w:t>
      </w:r>
      <w:r>
        <w:t xml:space="preserve"> </w:t>
      </w:r>
      <w:r>
        <w:rPr>
          <w:iCs/>
          <w:i/>
        </w:rPr>
        <w:t xml:space="preserve">Technology Integration in Public Schools: The Administrator's Role in Rio de Janeiro</w:t>
      </w:r>
      <w:r>
        <w:t xml:space="preserve">. Journal of Educational Technology Systems, 51(2), 201-218.</w:t>
      </w:r>
    </w:p>
    <w:p>
      <w:pPr>
        <w:pStyle w:val="BodyText"/>
      </w:pPr>
      <w:r>
        <w:t xml:space="preserve">With the increasing emphasis on digital education in Brazil, this article explores the specific responsibilities of the</w:t>
      </w:r>
      <w:r>
        <w:t xml:space="preserve"> </w:t>
      </w:r>
      <w:r>
        <w:rPr>
          <w:bCs/>
          <w:b/>
        </w:rPr>
        <w:t xml:space="preserve">Education Administrator</w:t>
      </w:r>
      <w:r>
        <w:t xml:space="preserve"> </w:t>
      </w:r>
      <w:r>
        <w:t xml:space="preserve">in integrating technology into the classroom within</w:t>
      </w:r>
      <w:r>
        <w:t xml:space="preserve"> </w:t>
      </w:r>
      <w:r>
        <w:rPr>
          <w:bCs/>
          <w:b/>
        </w:rPr>
        <w:t xml:space="preserve">Rio de Janeiro</w:t>
      </w:r>
      <w:r>
        <w:t xml:space="preserve">. Oliveira discusses the challenges of infrastructure, teacher training, and equitable access to devices. The text argues that administrators must act as change agents, leading the technological transformation of their schools while ensuring that digital tools are used to enhance, rather than replace, pedagogical quality. This resource is vital for administrators seeking to modernize their schools and prepare students for a digital future, addressing a key priority in Rio's current educational agenda.</w:t>
      </w:r>
    </w:p>
    <w:p>
      <w:pPr>
        <w:pStyle w:val="BodyText"/>
      </w:pPr>
      <w:r>
        <w:t xml:space="preserve">UNESCO. (2021).</w:t>
      </w:r>
      <w:r>
        <w:t xml:space="preserve"> </w:t>
      </w:r>
      <w:r>
        <w:rPr>
          <w:iCs/>
          <w:i/>
        </w:rPr>
        <w:t xml:space="preserve">Education in Times of Crisis: Lessons from Rio de Janeiro</w:t>
      </w:r>
      <w:r>
        <w:t xml:space="preserve">. Paris: UNESCO Publishing.</w:t>
      </w:r>
    </w:p>
    <w:p>
      <w:pPr>
        <w:pStyle w:val="BodyText"/>
      </w:pPr>
      <w:r>
        <w:t xml:space="preserve">This report by UNESCO examines the resilience of the education system in</w:t>
      </w:r>
      <w:r>
        <w:t xml:space="preserve"> </w:t>
      </w:r>
      <w:r>
        <w:rPr>
          <w:bCs/>
          <w:b/>
        </w:rPr>
        <w:t xml:space="preserve">Rio de Janeiro</w:t>
      </w:r>
      <w:r>
        <w:t xml:space="preserve"> </w:t>
      </w:r>
      <w:r>
        <w:t xml:space="preserve">during recent global and local crises, including the pandemic and economic fluctuations. It highlights the critical role of the</w:t>
      </w:r>
      <w:r>
        <w:t xml:space="preserve"> </w:t>
      </w:r>
      <w:r>
        <w:rPr>
          <w:bCs/>
          <w:b/>
        </w:rPr>
        <w:t xml:space="preserve">Education Administrator</w:t>
      </w:r>
      <w:r>
        <w:t xml:space="preserve"> </w:t>
      </w:r>
      <w:r>
        <w:t xml:space="preserve">in maintaining educational continuity and supporting vulnerable students. The document provides international perspectives on crisis management in education, drawing on specific examples from Rio's public schools. It offers valuable lessons on adaptive leadership, communication strategies, and resource mobilization, making it a key reference for administrators preparing for and responding to future disruptions in the educational landscape.</w:t>
      </w:r>
    </w:p>
    <w:p>
      <w:pPr>
        <w:pStyle w:val="BodyText"/>
      </w:pPr>
      <w:r>
        <w:t xml:space="preserve">Zanella, M. A. (2017).</w:t>
      </w:r>
      <w:r>
        <w:t xml:space="preserve"> </w:t>
      </w:r>
      <w:r>
        <w:rPr>
          <w:iCs/>
          <w:i/>
        </w:rPr>
        <w:t xml:space="preserve">Democratic Management in Brazilian Schools: Theory and Practice</w:t>
      </w:r>
      <w:r>
        <w:t xml:space="preserve">. São Paulo: Cortez Editora.</w:t>
      </w:r>
    </w:p>
    <w:p>
      <w:pPr>
        <w:pStyle w:val="BodyText"/>
      </w:pPr>
      <w:r>
        <w:t xml:space="preserve">Although published in São Paulo, this book is widely regarded as a foundational text for understanding democratic school management in Brazil, including</w:t>
      </w:r>
      <w:r>
        <w:t xml:space="preserve"> </w:t>
      </w:r>
      <w:r>
        <w:rPr>
          <w:bCs/>
          <w:b/>
        </w:rPr>
        <w:t xml:space="preserve">Rio de Janeiro</w:t>
      </w:r>
      <w:r>
        <w:t xml:space="preserve">. Zanella explores the theoretical underpinnings of participatory governance and provides practical examples of how</w:t>
      </w:r>
      <w:r>
        <w:t xml:space="preserve"> </w:t>
      </w:r>
      <w:r>
        <w:rPr>
          <w:bCs/>
          <w:b/>
        </w:rPr>
        <w:t xml:space="preserve">Education Administrators</w:t>
      </w:r>
      <w:r>
        <w:t xml:space="preserve"> </w:t>
      </w:r>
      <w:r>
        <w:t xml:space="preserve">can implement democratic practices in their schools. The text emphasizes the importance of involving teachers, students, and parents in decision-making processes. For administrators in Rio, this book offers a robust framework for fostering a culture of collaboration and shared responsibility, which is essential for addressing the complex social and educational challenges of the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Rio de Janeiro</dc:title>
  <dc:creator/>
  <dc:language>en</dc:language>
  <cp:keywords/>
  <dcterms:created xsi:type="dcterms:W3CDTF">2026-08-07T06:12:29Z</dcterms:created>
  <dcterms:modified xsi:type="dcterms:W3CDTF">2026-08-07T06:12:29Z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