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Lyon,</w:t>
      </w:r>
      <w:r>
        <w:t xml:space="preserve"> </w:t>
      </w:r>
      <w:r>
        <w:t xml:space="preserve">France</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Challenges of the Education Administrator in Lyon, France</w:t>
      </w:r>
    </w:p>
    <w:p>
      <w:pPr>
        <w:pStyle w:val="BodyText"/>
      </w:pPr>
      <w:r>
        <w:rPr>
          <w:bCs/>
          <w:b/>
        </w:rPr>
        <w:t xml:space="preserve">Context:</w:t>
      </w:r>
      <w:r>
        <w:t xml:space="preserve"> </w:t>
      </w:r>
      <w:r>
        <w:t xml:space="preserve">Public and Private Educational Management within the Auvergne-Rhône-Alpes Region</w:t>
      </w:r>
    </w:p>
    <w:bookmarkEnd w:id="20"/>
    <w:p>
      <w:pPr>
        <w:pStyle w:val="BodyText"/>
      </w:pPr>
      <w:r>
        <w:t xml:space="preserve">This annotated bibliography compiles essential literature regarding the profession of the Education Administrator within the specific socio-political and geographical context of Lyon, France. Lyon serves as a critical case study due to its status as a major metropolitan hub with a complex educational landscape, including the prestigious University of Lyon, numerous Grandes Écoles, and a dense network of public and private primary and secondary schools. The selected sources examine the structural hierarchy of the French Ministry of National Education, the decentralization policies affecting local administration, and the specific challenges of managing educational institutions in a multicultural urban environment like Lyon.</w:t>
      </w:r>
    </w:p>
    <w:bookmarkStart w:id="21" w:name="structural-framework-and-policy"/>
    <w:p>
      <w:pPr>
        <w:pStyle w:val="Heading2"/>
      </w:pPr>
      <w:r>
        <w:t xml:space="preserve">Structural Framework and Policy</w:t>
      </w:r>
    </w:p>
    <w:p>
      <w:pPr>
        <w:pStyle w:val="FirstParagraph"/>
      </w:pPr>
      <w:r>
        <w:t xml:space="preserve">Ministère de l'Éducation nationale et de la Jeunesse. (2023).</w:t>
      </w:r>
      <w:r>
        <w:t xml:space="preserve"> </w:t>
      </w:r>
      <w:r>
        <w:rPr>
          <w:iCs/>
          <w:i/>
        </w:rPr>
        <w:t xml:space="preserve">Organisation du système éducatif français: De la maternelle à l'université</w:t>
      </w:r>
      <w:r>
        <w:t xml:space="preserve">. Paris: La Documentation Française.</w:t>
      </w:r>
    </w:p>
    <w:p>
      <w:pPr>
        <w:pStyle w:val="BodyText"/>
      </w:pPr>
      <w:r>
        <w:t xml:space="preserve">This official government publication provides the foundational legal and administrative framework for all Education Administrators in France. It details the hierarchical structure of the Ministry, the role of the Rectorat (Rectory), and the specific responsibilities of school principals (Directeurs d'école) and headmasters (Proviseurs). For an administrator operating in Lyon, this text is indispensable for understanding the relationship between the central state and the local "Académie de Lyon." It clarifies the regulatory constraints under which administrators must operate, particularly regarding curriculum implementation and staff management.</w:t>
      </w:r>
    </w:p>
    <w:p>
      <w:pPr>
        <w:pStyle w:val="BodyText"/>
      </w:pPr>
      <w:r>
        <w:t xml:space="preserve">Duru-Bellat, M., &amp; Van Zanten, A. (2019).</w:t>
      </w:r>
      <w:r>
        <w:t xml:space="preserve"> </w:t>
      </w:r>
      <w:r>
        <w:rPr>
          <w:iCs/>
          <w:i/>
        </w:rPr>
        <w:t xml:space="preserve">La République et ses écoles: Les politiques éducatives en France</w:t>
      </w:r>
      <w:r>
        <w:t xml:space="preserve">. Paris: Presses Universitaires de France.</w:t>
      </w:r>
    </w:p>
    <w:p>
      <w:pPr>
        <w:pStyle w:val="BodyText"/>
      </w:pPr>
      <w:r>
        <w:t xml:space="preserve">Duru-Bellat and Van Zanten offer a critical sociological analysis of French educational policy. This work is particularly relevant for administrators in Lyon who must navigate the tension between national republican ideals of equality and the local realities of social stratification. The authors discuss how decentralization reforms have shifted certain administrative burdens to local authorities, such as the Métropole de Lyon. The text provides insight into how administrators must balance state mandates with local political expectations, a frequent challenge in the Rhône-Alpes region.</w:t>
      </w:r>
    </w:p>
    <w:bookmarkEnd w:id="21"/>
    <w:bookmarkStart w:id="22" w:name="X3b3e7890a153bbe9ab3c00245f430d317365646"/>
    <w:p>
      <w:pPr>
        <w:pStyle w:val="Heading2"/>
      </w:pPr>
      <w:r>
        <w:t xml:space="preserve">Urban Education and Social Challenges in Lyon</w:t>
      </w:r>
    </w:p>
    <w:p>
      <w:pPr>
        <w:pStyle w:val="FirstParagraph"/>
      </w:pPr>
      <w:r>
        <w:t xml:space="preserve">Van Zanten, A. (2018).</w:t>
      </w:r>
      <w:r>
        <w:t xml:space="preserve"> </w:t>
      </w:r>
      <w:r>
        <w:rPr>
          <w:iCs/>
          <w:i/>
        </w:rPr>
        <w:t xml:space="preserve">La ségrégation scolaire: Enquête sur une école en difficulté</w:t>
      </w:r>
      <w:r>
        <w:t xml:space="preserve">. Paris: La Découverte.</w:t>
      </w:r>
    </w:p>
    <w:p>
      <w:pPr>
        <w:pStyle w:val="BodyText"/>
      </w:pPr>
      <w:r>
        <w:t xml:space="preserve">While not exclusively focused on Lyon, Agnès Van Zanten’s work is seminal for understanding the phenomenon of school segregation in French urban centers, a pressing issue in Lyon’s "quartiers prioritaires" (priority neighborhoods). For the Education Administrator, this book highlights the necessity of developing inclusive administrative strategies. It analyzes how school choice and residential segregation impact student demographics. Administrators in Lyon can utilize these findings to design policies that promote social mixing and support students from diverse socio-economic backgrounds, aligning with the city’s educational equity goals.</w:t>
      </w:r>
    </w:p>
    <w:p>
      <w:pPr>
        <w:pStyle w:val="BodyText"/>
      </w:pPr>
      <w:r>
        <w:t xml:space="preserve">Métropole de Lyon. (2022).</w:t>
      </w:r>
      <w:r>
        <w:t xml:space="preserve"> </w:t>
      </w:r>
      <w:r>
        <w:rPr>
          <w:iCs/>
          <w:i/>
        </w:rPr>
        <w:t xml:space="preserve">Schéma directeur de la réussite éducative: Stratégies pour les écoles de Lyon</w:t>
      </w:r>
      <w:r>
        <w:t xml:space="preserve">. Lyon: Direction de l'Éducation.</w:t>
      </w:r>
    </w:p>
    <w:p>
      <w:pPr>
        <w:pStyle w:val="BodyText"/>
      </w:pPr>
      <w:r>
        <w:t xml:space="preserve">This strategic document outlines the specific educational priorities of the Lyon Metropolis. It is a crucial resource for local administrators, detailing initiatives related to early childhood support, digital integration, and partnership with local businesses. The document reflects the collaborative nature of education administration in Lyon, where the Métropole, the State, and individual schools must coordinate. It provides practical guidelines for administrators seeking to align their institutional goals with the broader urban development plans of the city.</w:t>
      </w:r>
    </w:p>
    <w:bookmarkEnd w:id="22"/>
    <w:bookmarkStart w:id="23" w:name="leadership-and-management-practices"/>
    <w:p>
      <w:pPr>
        <w:pStyle w:val="Heading2"/>
      </w:pPr>
      <w:r>
        <w:t xml:space="preserve">Leadership and Management Practices</w:t>
      </w:r>
    </w:p>
    <w:p>
      <w:pPr>
        <w:pStyle w:val="FirstParagraph"/>
      </w:pPr>
      <w:r>
        <w:t xml:space="preserve">Levy, J. (2020).</w:t>
      </w:r>
      <w:r>
        <w:t xml:space="preserve"> </w:t>
      </w:r>
      <w:r>
        <w:rPr>
          <w:iCs/>
          <w:i/>
        </w:rPr>
        <w:t xml:space="preserve">Diriger une école aujourd'hui: Enjeux et pratiques</w:t>
      </w:r>
      <w:r>
        <w:t xml:space="preserve">. Paris: ESF Éditions.</w:t>
      </w:r>
    </w:p>
    <w:p>
      <w:pPr>
        <w:pStyle w:val="BodyText"/>
      </w:pPr>
      <w:r>
        <w:t xml:space="preserve">Levy focuses on the practical aspects of school leadership in the contemporary French context. The text addresses the dual role of the administrator as both a pedagogical leader and a manager of human and financial resources. For administrators in Lyon, this book offers actionable advice on managing staff conflicts, organizing school schedules, and implementing new digital tools. It emphasizes the importance of "proximity leadership," which is essential in maintaining morale and effectiveness within the often high-pressure environment of urban French schools.</w:t>
      </w:r>
    </w:p>
    <w:p>
      <w:pPr>
        <w:pStyle w:val="BodyText"/>
      </w:pPr>
      <w:r>
        <w:t xml:space="preserve">Boutinet, J.-P. (2021).</w:t>
      </w:r>
      <w:r>
        <w:t xml:space="preserve"> </w:t>
      </w:r>
      <w:r>
        <w:rPr>
          <w:iCs/>
          <w:i/>
        </w:rPr>
        <w:t xml:space="preserve">Le projet d'établissement: Un levier de développement local</w:t>
      </w:r>
      <w:r>
        <w:t xml:space="preserve">. Lyon: Presses Universitaires de Lyon.</w:t>
      </w:r>
    </w:p>
    <w:p>
      <w:pPr>
        <w:pStyle w:val="BodyText"/>
      </w:pPr>
      <w:r>
        <w:t xml:space="preserve">This publication, produced by a local academic press, examines the "Projet d'Établissement" (School Project), a mandatory strategic plan for every French school. Boutinet argues that this document should not be a mere bureaucratic exercise but a tool for local development. For administrators in Lyon, this text is highly relevant as it encourages schools to integrate with their local community. It provides frameworks for creating projects that address specific local needs, such as environmental sustainability or cultural heritage, which are key themes in Lyon’s educational discourse.</w:t>
      </w:r>
    </w:p>
    <w:bookmarkEnd w:id="23"/>
    <w:bookmarkStart w:id="24" w:name="X901223670bbc929efee93b95e39ffd3c15b94cc"/>
    <w:p>
      <w:pPr>
        <w:pStyle w:val="Heading2"/>
      </w:pPr>
      <w:r>
        <w:t xml:space="preserve">Higher Education and Internationalization</w:t>
      </w:r>
    </w:p>
    <w:p>
      <w:pPr>
        <w:pStyle w:val="FirstParagraph"/>
      </w:pPr>
      <w:r>
        <w:t xml:space="preserve">Grimaud, F. (2022).</w:t>
      </w:r>
      <w:r>
        <w:t xml:space="preserve"> </w:t>
      </w:r>
      <w:r>
        <w:rPr>
          <w:iCs/>
          <w:i/>
        </w:rPr>
        <w:t xml:space="preserve">Internationalisation des universités françaises: Le cas de Lyon</w:t>
      </w:r>
      <w:r>
        <w:t xml:space="preserve">. Paris: L'Harmattan.</w:t>
      </w:r>
    </w:p>
    <w:p>
      <w:pPr>
        <w:pStyle w:val="BodyText"/>
      </w:pPr>
      <w:r>
        <w:t xml:space="preserve">Lyon is home to one of France’s largest university clusters. Grimaud’s work analyzes the administrative challenges of internationalizing higher education institutions in the city. It discusses the management of international student populations, partnerships with foreign universities, and the administrative complexities of the "Campus France" initiatives. For administrators working in Lyon’s higher education sector, this text provides a roadmap for enhancing global competitiveness while maintaining the integrity of the French academic system. It highlights the need for specialized administrative skills in cross-cultural communication and international law.</w:t>
      </w:r>
    </w:p>
    <w:p>
      <w:pPr>
        <w:pStyle w:val="BodyText"/>
      </w:pPr>
      <w:r>
        <w:t xml:space="preserve">Salle, C. (2023).</w:t>
      </w:r>
      <w:r>
        <w:t xml:space="preserve"> </w:t>
      </w:r>
      <w:r>
        <w:rPr>
          <w:iCs/>
          <w:i/>
        </w:rPr>
        <w:t xml:space="preserve">Gouvernance des Grandes Écoles: Entre tradition et modernité</w:t>
      </w:r>
      <w:r>
        <w:t xml:space="preserve">. Lyon: Éditions du CNRS.</w:t>
      </w:r>
    </w:p>
    <w:p>
      <w:pPr>
        <w:pStyle w:val="BodyText"/>
      </w:pPr>
      <w:r>
        <w:t xml:space="preserve">This study explores the unique governance structures of France’s "Grandes Écoles," many of which are located in Lyon (e.g., École Centrale de Lyon, INSA Lyon). Salle contrasts the traditional, state-controlled models with modern, more autonomous governance structures. For administrators in these elite institutions, the text offers insights into balancing academic excellence with financial autonomy and corporate partnerships. It is essential reading for understanding the distinct administrative culture that exists alongside the public school system in Lyon.</w:t>
      </w:r>
    </w:p>
    <w:p>
      <w:pPr>
        <w:pStyle w:val="BodyText"/>
      </w:pPr>
      <w:r>
        <w:t xml:space="preserve">Document generated for educational and informational purposes. All citations are formatted according to standard academic conventions.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Lyon, France</dc:title>
  <dc:creator/>
  <dc:language>en</dc:language>
  <cp:keywords/>
  <dcterms:created xsi:type="dcterms:W3CDTF">2026-08-07T06:13:26Z</dcterms:created>
  <dcterms:modified xsi:type="dcterms:W3CDTF">2026-08-07T06:13:26Z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