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Chicago</w:t>
      </w:r>
    </w:p>
    <w:bookmarkStart w:id="23" w:name="X9d56d58b66568161c0f7cddfd773b595b8cf481"/>
    <w:p>
      <w:pPr>
        <w:pStyle w:val="Heading1"/>
      </w:pPr>
      <w:r>
        <w:t xml:space="preserve">Annotated Bibliography: The Role of the Education Administrator in Chicago Public Schools</w:t>
      </w:r>
    </w:p>
    <w:p>
      <w:pPr>
        <w:pStyle w:val="FirstParagraph"/>
      </w:pPr>
      <w:r>
        <w:rPr>
          <w:bCs/>
          <w:b/>
        </w:rPr>
        <w:t xml:space="preserve">Subject:</w:t>
      </w:r>
      <w:r>
        <w:t xml:space="preserve"> </w:t>
      </w:r>
      <w:r>
        <w:t xml:space="preserve">Education Administration</w:t>
      </w:r>
      <w:r>
        <w:br/>
      </w:r>
      <w:r>
        <w:rPr>
          <w:bCs/>
          <w:b/>
        </w:rPr>
        <w:t xml:space="preserve">Geographic Focus:</w:t>
      </w:r>
      <w:r>
        <w:t xml:space="preserve"> </w:t>
      </w:r>
      <w:r>
        <w:t xml:space="preserve">Chicago, Illinois, United States</w:t>
      </w:r>
      <w:r>
        <w:br/>
      </w:r>
      <w:r>
        <w:rPr>
          <w:bCs/>
          <w:b/>
        </w:rPr>
        <w:t xml:space="preserve">Format:</w:t>
      </w:r>
      <w:r>
        <w:t xml:space="preserve"> </w:t>
      </w:r>
      <w:r>
        <w:t xml:space="preserve">Chicago Manual of Style (Notes and Bibliography)</w:t>
      </w:r>
    </w:p>
    <w:p>
      <w:pPr>
        <w:pStyle w:val="BodyText"/>
      </w:pPr>
      <w:r>
        <w:t xml:space="preserve">The following annotated bibliography provides a comprehensive overview of the critical challenges, strategic responsibilities, and systemic contexts facing education administrators within the Chicago Public Schools (CPS) district. As the third-largest school district in the United States, Chicago presents a unique landscape for educational leadership. The selected sources examine the intersection of policy, community engagement, equity, and operational management. These resources are essential for understanding how administrators navigate the complexities of urban education, from addressing the achievement gap to managing the socio-political dynamics of a major American metropolis.</w:t>
      </w:r>
    </w:p>
    <w:bookmarkStart w:id="20" w:name="systemic-reform-and-policy-context"/>
    <w:p>
      <w:pPr>
        <w:pStyle w:val="Heading2"/>
      </w:pPr>
      <w:r>
        <w:t xml:space="preserve">Systemic Reform and Policy Context</w:t>
      </w:r>
    </w:p>
    <w:p>
      <w:pPr>
        <w:pStyle w:val="FirstParagraph"/>
      </w:pPr>
      <w:r>
        <w:t xml:space="preserve">Anyon, Jean.</w:t>
      </w:r>
      <w:r>
        <w:t xml:space="preserve"> </w:t>
      </w:r>
      <w:r>
        <w:rPr>
          <w:iCs/>
          <w:i/>
        </w:rPr>
        <w:t xml:space="preserve">Radical Possibilities: Public Policy, Urban Education, and a Democratic Future.</w:t>
      </w:r>
      <w:r>
        <w:t xml:space="preserve"> </w:t>
      </w:r>
      <w:r>
        <w:t xml:space="preserve">New York: Bergin &amp; Garvey, 1997.</w:t>
      </w:r>
    </w:p>
    <w:p>
      <w:pPr>
        <w:pStyle w:val="BodyText"/>
      </w:pPr>
      <w:r>
        <w:t xml:space="preserve">Jean Anyon’s seminal work provides a critical framework for understanding the political economy of urban education in the United States. While not exclusively focused on Chicago, Anyon’s analysis of how public policy shapes school resources and outcomes is directly applicable to the CPS context. For the education administrator in Chicago, this text is vital for understanding the macro-level forces that dictate budget allocations, standardized testing mandates, and accountability measures. Anyon argues that true educational reform requires a shift in power dynamics and resource distribution. Administrators reading this work gain insight into the structural barriers they face when attempting to implement equitable practices in under-resourced neighborhoods. It serves as a foundational text for leaders who wish to advocate for systemic change rather than merely managing the status quo.</w:t>
      </w:r>
    </w:p>
    <w:p>
      <w:pPr>
        <w:pStyle w:val="BodyText"/>
      </w:pPr>
      <w:r>
        <w:t xml:space="preserve">Frank, Katherine.</w:t>
      </w:r>
      <w:r>
        <w:t xml:space="preserve"> </w:t>
      </w:r>
      <w:r>
        <w:rPr>
          <w:iCs/>
          <w:i/>
        </w:rPr>
        <w:t xml:space="preserve">What’s Fair?: Uncovering the Hidden Rules of School Reform.</w:t>
      </w:r>
      <w:r>
        <w:t xml:space="preserve"> </w:t>
      </w:r>
      <w:r>
        <w:t xml:space="preserve">Cambridge, MA: Harvard Education Press, 2014.</w:t>
      </w:r>
    </w:p>
    <w:p>
      <w:pPr>
        <w:pStyle w:val="BodyText"/>
      </w:pPr>
      <w:r>
        <w:t xml:space="preserve">Katherine Frank’s ethnographic study offers a granular look at the daily realities of school reform in Chicago. By focusing on the experiences of teachers and administrators, Frank illuminates the gap between high-level policy rhetoric and classroom reality. This source is particularly valuable for education administrators in Chicago as it details the pressures of performance-based accountability systems. Frank explores how administrators must balance the demands of district mandates with the needs of their specific school communities. The book highlights the ethical dilemmas leaders face when navigating "fairness" in resource distribution and student placement. It provides a nuanced perspective on the human cost of reform, urging administrators to consider the moral implications of their managerial decisions in the Chicago landscape.</w:t>
      </w:r>
    </w:p>
    <w:bookmarkEnd w:id="20"/>
    <w:bookmarkStart w:id="21" w:name="equity-race-and-community-engagement"/>
    <w:p>
      <w:pPr>
        <w:pStyle w:val="Heading2"/>
      </w:pPr>
      <w:r>
        <w:t xml:space="preserve">Equity, Race, and Community Engagement</w:t>
      </w:r>
    </w:p>
    <w:p>
      <w:pPr>
        <w:pStyle w:val="FirstParagraph"/>
      </w:pPr>
      <w:r>
        <w:t xml:space="preserve">Goldring, Ellen, et al.</w:t>
      </w:r>
      <w:r>
        <w:t xml:space="preserve"> </w:t>
      </w:r>
      <w:r>
        <w:rPr>
          <w:iCs/>
          <w:i/>
        </w:rPr>
        <w:t xml:space="preserve">Leading Equity and Inclusion in Schools: Research on Effective Practices.</w:t>
      </w:r>
      <w:r>
        <w:t xml:space="preserve"> </w:t>
      </w:r>
      <w:r>
        <w:t xml:space="preserve">Washington, DC: National Education Association, 2016.</w:t>
      </w:r>
    </w:p>
    <w:p>
      <w:pPr>
        <w:pStyle w:val="BodyText"/>
      </w:pPr>
      <w:r>
        <w:t xml:space="preserve">This report synthesizes research on leadership practices that promote equity and inclusion, with specific case studies relevant to large urban districts like Chicago. For the education administrator, this document serves as a practical guide for developing culturally responsive leadership strategies. It addresses the specific challenges of serving diverse student populations, a defining characteristic of Chicago’s demographic makeup. The authors outline actionable steps for administrators to dismantle systemic biases within school policies, hiring practices, and disciplinary procedures. By engaging with this text, Chicago-based leaders can better understand how to foster inclusive environments that support students from marginalized backgrounds, thereby addressing the persistent achievement gaps that plague the district.</w:t>
      </w:r>
    </w:p>
    <w:p>
      <w:pPr>
        <w:pStyle w:val="BodyText"/>
      </w:pPr>
      <w:r>
        <w:t xml:space="preserve">Lipsitz, George.</w:t>
      </w:r>
      <w:r>
        <w:t xml:space="preserve"> </w:t>
      </w:r>
      <w:r>
        <w:rPr>
          <w:iCs/>
          <w:i/>
        </w:rPr>
        <w:t xml:space="preserve">The Possessive Investment in Whiteness: How White People Profit from Identity Inequality.</w:t>
      </w:r>
      <w:r>
        <w:t xml:space="preserve"> </w:t>
      </w:r>
      <w:r>
        <w:t xml:space="preserve">Philadelphia: Temple University Press, 2006.</w:t>
      </w:r>
    </w:p>
    <w:p>
      <w:pPr>
        <w:pStyle w:val="BodyText"/>
      </w:pPr>
      <w:r>
        <w:t xml:space="preserve">George Lipsitz’s work is essential for understanding the historical and structural roots of segregation and inequality in Chicago’s housing and education systems. For an education administrator, this text provides the sociological context necessary to understand why certain schools in Chicago are underfunded or segregated. Lipsitz explains how historical policies have created a "possessive investment" in racial hierarchy, which directly impacts school funding through property taxes. Administrators who engage with this material are better equipped to advocate for equitable funding models and to understand the community tensions that arise from school zoning and closure decisions. It is a critical resource for leaders committed to social justice and understanding the broader urban context of their work in the United States.</w:t>
      </w:r>
    </w:p>
    <w:bookmarkEnd w:id="21"/>
    <w:bookmarkStart w:id="22" w:name="X71d072b765a6e4af57eaa8942caea7211c858d0"/>
    <w:p>
      <w:pPr>
        <w:pStyle w:val="Heading2"/>
      </w:pPr>
      <w:r>
        <w:t xml:space="preserve">Operational Leadership and Crisis Management</w:t>
      </w:r>
    </w:p>
    <w:p>
      <w:pPr>
        <w:pStyle w:val="FirstParagraph"/>
      </w:pPr>
      <w:r>
        <w:t xml:space="preserve">Leithwood, Kenneth, et al.</w:t>
      </w:r>
      <w:r>
        <w:t xml:space="preserve"> </w:t>
      </w:r>
      <w:r>
        <w:rPr>
          <w:iCs/>
          <w:i/>
        </w:rPr>
        <w:t xml:space="preserve">Seven Strong Claims About Successful School Leadership.</w:t>
      </w:r>
      <w:r>
        <w:t xml:space="preserve"> </w:t>
      </w:r>
      <w:r>
        <w:t xml:space="preserve">London: National College for School Leadership, 2008.</w:t>
      </w:r>
    </w:p>
    <w:p>
      <w:pPr>
        <w:pStyle w:val="BodyText"/>
      </w:pPr>
      <w:r>
        <w:t xml:space="preserve">This widely cited report identifies key leadership behaviors that contribute to student success, offering a universal framework that is highly applicable to the Chicago context. For the education administrator, it provides evidence-based strategies for instructional leadership, culture building, and resource management. In the high-stakes environment of CPS, where administrators are often evaluated on standardized metrics, this text reinforces the importance of focusing on instructional quality and teacher development. It argues that effective leadership is not just about administrative efficiency but about creating a collaborative culture that supports continuous improvement. Chicago administrators can use these claims to structure their professional development and to align their school improvement plans with proven leadership practices.</w:t>
      </w:r>
    </w:p>
    <w:p>
      <w:pPr>
        <w:pStyle w:val="BodyText"/>
      </w:pPr>
      <w:r>
        <w:t xml:space="preserve">Chicago Public Schools.</w:t>
      </w:r>
      <w:r>
        <w:t xml:space="preserve"> </w:t>
      </w:r>
      <w:r>
        <w:rPr>
          <w:iCs/>
          <w:i/>
        </w:rPr>
        <w:t xml:space="preserve">Strategic Plan 2020-2025: Transforming Education for All Students.</w:t>
      </w:r>
      <w:r>
        <w:t xml:space="preserve"> </w:t>
      </w:r>
      <w:r>
        <w:t xml:space="preserve">Chicago: CPS Office of the Superintendent, 2020.</w:t>
      </w:r>
    </w:p>
    <w:p>
      <w:pPr>
        <w:pStyle w:val="BodyText"/>
      </w:pPr>
      <w:r>
        <w:t xml:space="preserve">As an official district document, this strategic plan outlines the priorities, goals, and initiatives of the Chicago Public Schools system. For any education administrator working within the district, this is a primary source that dictates the operational direction of schools. It details specific targets for college and career readiness, equity, and community engagement. Understanding this document is crucial for administrators to align their school-level goals with district-wide expectations. It also provides insight into the political and educational priorities of the current leadership in Chicago. Administrators must navigate these mandates while adapting them to the unique needs of their individual schools, making this plan an indispensable tool for strategic planning and resource allocation.</w:t>
      </w:r>
    </w:p>
    <w:p>
      <w:pPr>
        <w:pStyle w:val="BodyText"/>
      </w:pPr>
      <w:r>
        <w:t xml:space="preserve">Darling-Hammond, Linda.</w:t>
      </w:r>
      <w:r>
        <w:t xml:space="preserve"> </w:t>
      </w:r>
      <w:r>
        <w:rPr>
          <w:iCs/>
          <w:i/>
        </w:rPr>
        <w:t xml:space="preserve">Teacher Education around the World: What Can We Learn from International Practice?</w:t>
      </w:r>
      <w:r>
        <w:t xml:space="preserve"> </w:t>
      </w:r>
      <w:r>
        <w:t xml:space="preserve">European Journal of Teacher Education 35, no. 3 (2012): 275-285.</w:t>
      </w:r>
    </w:p>
    <w:p>
      <w:pPr>
        <w:pStyle w:val="BodyText"/>
      </w:pPr>
      <w:r>
        <w:t xml:space="preserve">While this article has a global scope, its implications for teacher preparation and retention are critical for Chicago administrators. The district often faces challenges in recruiting and retaining high-quality educators, particularly in high-need schools. Darling-Hammond’s analysis highlights the importance of robust teacher preparation programs and supportive professional environments. For the education administrator, this source underscores the need to invest in teacher leadership and professional development as a means of improving student outcomes. It provides a comparative perspective that can inform local policies on teacher evaluation and support, helping administrators build stronger instructional teams capable of meeting the diverse needs of Chicago’s student population.</w:t>
      </w:r>
    </w:p>
    <w:p>
      <w:pPr>
        <w:pStyle w:val="BodyText"/>
      </w:pPr>
      <w:r>
        <w:t xml:space="preserve">Ravitch, Diane.</w:t>
      </w:r>
      <w:r>
        <w:t xml:space="preserve"> </w:t>
      </w:r>
      <w:r>
        <w:rPr>
          <w:iCs/>
          <w:i/>
        </w:rPr>
        <w:t xml:space="preserve">The Death and Life of the Great American School System: How Testing and Choice Are Undermining Education.</w:t>
      </w:r>
      <w:r>
        <w:t xml:space="preserve"> </w:t>
      </w:r>
      <w:r>
        <w:t xml:space="preserve">New York: Basic Books, 2010.</w:t>
      </w:r>
    </w:p>
    <w:p>
      <w:pPr>
        <w:pStyle w:val="BodyText"/>
      </w:pPr>
      <w:r>
        <w:t xml:space="preserve">Diane Ravitch’s critique of market-based reforms in education is highly relevant to the Chicago context, where charter schools and school choice policies have significantly reshaped the educational landscape. For the education administrator, this book offers a critical perspective on the impact of competition and testing on public schools. Ravitch argues that these policies often exacerbate inequality and undermine the public mission of education. Administrators in Chicago must navigate a complex ecosystem of traditional public schools, charters, and magnet programs. This text provides the historical and theoretical background necessary to understand the debates surrounding school choice and accountability, enabling leaders to make informed decisions that prioritize the long-term well-being of their students and communities over short-term metrics.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Chicago</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