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4" w:name="Xe849a9ea8ebd86dbdebf24f0be8cf3c9760ca6b"/>
    <w:p>
      <w:pPr>
        <w:pStyle w:val="Heading1"/>
      </w:pPr>
      <w:r>
        <w:t xml:space="preserve">Annotated Bibliography: The Role of the Electrical Engineer in Beijing, China</w:t>
      </w:r>
    </w:p>
    <w:p>
      <w:pPr>
        <w:pStyle w:val="FirstParagraph"/>
      </w:pPr>
      <w:r>
        <w:t xml:space="preserve">This annotated bibliography compiles essential resources regarding the practice, regulation, and technological landscape of electrical engineering within Beijing, China. As the capital of the People's Republic of China, Beijing serves as a unique nexus for state policy, technological innovation, and infrastructure development. For an electrical engineer operating in this region, understanding the intersection of national grid standards, smart city initiatives, and local regulatory frameworks is critical. The following entries provide a comprehensive overview of the professional environment, technical standards, and future trends defining the electrical engineering sector in Beijing.</w:t>
      </w:r>
    </w:p>
    <w:bookmarkStart w:id="20" w:name="Xf8c719d2ef2d44dc8d18bff52a09f4554478458"/>
    <w:p>
      <w:pPr>
        <w:pStyle w:val="Heading2"/>
      </w:pPr>
      <w:r>
        <w:t xml:space="preserve">Regulatory Frameworks and Professional Standards</w:t>
      </w:r>
    </w:p>
    <w:p>
      <w:pPr>
        <w:pStyle w:val="FirstParagraph"/>
      </w:pPr>
      <w:r>
        <w:t xml:space="preserve"> </w:t>
      </w:r>
      <w:r>
        <w:t xml:space="preserve">National Energy Administration of China. (2023).</w:t>
      </w:r>
      <w:r>
        <w:t xml:space="preserve"> </w:t>
      </w:r>
      <w:r>
        <w:rPr>
          <w:iCs/>
          <w:i/>
        </w:rPr>
        <w:t xml:space="preserve">Beijing Power Grid Development Plan (2021-2025)</w:t>
      </w:r>
      <w:r>
        <w:t xml:space="preserve">. Beijing: State Grid Corporation of China.</w:t>
      </w:r>
      <w:r>
        <w:t xml:space="preserve"> </w:t>
      </w:r>
    </w:p>
    <w:p>
      <w:pPr>
        <w:pStyle w:val="BodyText"/>
      </w:pPr>
      <w:r>
        <w:t xml:space="preserve">This official government document outlines the strategic roadmap for the electrical infrastructure of Beijing over a five-year period. It is a primary resource for any electrical engineer working in the region, as it details the transition from traditional power generation to a more resilient, distributed energy system. The document emphasizes the integration of renewable energy sources into the Beijing municipal grid and sets specific targets for reducing carbon emissions. For engineers, this text provides the necessary context for compliance with local regulations regarding grid stability and load management. It is particularly relevant for those involved in high-voltage transmission projects or urban power distribution planning within the municipality.</w:t>
      </w:r>
    </w:p>
    <w:p>
      <w:pPr>
        <w:pStyle w:val="BodyText"/>
      </w:pPr>
      <w:r>
        <w:t xml:space="preserve"> </w:t>
      </w:r>
      <w:r>
        <w:t xml:space="preserve">Ministry of Housing and Urban-Rural Development. (2022).</w:t>
      </w:r>
      <w:r>
        <w:t xml:space="preserve"> </w:t>
      </w:r>
      <w:r>
        <w:rPr>
          <w:iCs/>
          <w:i/>
        </w:rPr>
        <w:t xml:space="preserve">Code for Design of Electrical Installations in Buildings (GB 50054-2022)</w:t>
      </w:r>
      <w:r>
        <w:t xml:space="preserve">. Beijing: China Architecture &amp; Building Press.</w:t>
      </w:r>
      <w:r>
        <w:t xml:space="preserve"> </w:t>
      </w:r>
    </w:p>
    <w:p>
      <w:pPr>
        <w:pStyle w:val="BodyText"/>
      </w:pPr>
      <w:r>
        <w:t xml:space="preserve">Known as the "GB Standard," this code is the mandatory technical specification for all electrical installations in construction projects across China, including Beijing. For an electrical engineer specializing in building services or civil infrastructure, this document is indispensable. It covers safety requirements, wiring methods, protection against electric shock, and fire safety measures specific to the Chinese context. Given Beijing's rapid urbanization and strict safety protocols, adherence to GB 50054 is non-negotiable. This resource ensures that engineers design systems that meet national safety benchmarks and pass local inspection audits.</w:t>
      </w:r>
    </w:p>
    <w:bookmarkEnd w:id="20"/>
    <w:bookmarkStart w:id="21" w:name="smart-grids-and-urban-infrastructure"/>
    <w:p>
      <w:pPr>
        <w:pStyle w:val="Heading2"/>
      </w:pPr>
      <w:r>
        <w:t xml:space="preserve">Smart Grids and Urban Infrastructure</w:t>
      </w:r>
    </w:p>
    <w:p>
      <w:pPr>
        <w:pStyle w:val="FirstParagraph"/>
      </w:pPr>
      <w:r>
        <w:t xml:space="preserve"> </w:t>
      </w:r>
      <w:r>
        <w:t xml:space="preserve">Zhang, L., &amp; Wang, Y. (2023). "Smart Grid Implementation in Megacities: A Case Study of Beijing."</w:t>
      </w:r>
      <w:r>
        <w:t xml:space="preserve"> </w:t>
      </w:r>
      <w:r>
        <w:rPr>
          <w:iCs/>
          <w:i/>
        </w:rPr>
        <w:t xml:space="preserve">IEEE Transactions on Smart Grid</w:t>
      </w:r>
      <w:r>
        <w:t xml:space="preserve">, 14(2), 1120-1135.</w:t>
      </w:r>
      <w:r>
        <w:t xml:space="preserve"> </w:t>
      </w:r>
    </w:p>
    <w:p>
      <w:pPr>
        <w:pStyle w:val="BodyText"/>
      </w:pPr>
      <w:r>
        <w:t xml:space="preserve">This peer-reviewed article analyzes the deployment of smart grid technologies in Beijing, focusing on the integration of Internet of Things (IoT) sensors and advanced metering infrastructure. The authors discuss how Beijing is leveraging these technologies to manage peak load demands and improve energy efficiency. For electrical engineers interested in automation, control systems, or power electronics, this paper offers technical insights into the architecture of Beijing's modernizing grid. It highlights the shift toward a digitalized power system and provides data on the performance of these systems in a high-density urban environment.</w:t>
      </w:r>
    </w:p>
    <w:p>
      <w:pPr>
        <w:pStyle w:val="BodyText"/>
      </w:pPr>
      <w:r>
        <w:t xml:space="preserve"> </w:t>
      </w:r>
      <w:r>
        <w:t xml:space="preserve">State Grid Beijing Electric Power Company. (2024).</w:t>
      </w:r>
      <w:r>
        <w:t xml:space="preserve"> </w:t>
      </w:r>
      <w:r>
        <w:rPr>
          <w:iCs/>
          <w:i/>
        </w:rPr>
        <w:t xml:space="preserve">Annual Report on Green Energy and Digital Transformation</w:t>
      </w:r>
      <w:r>
        <w:t xml:space="preserve">. Beijing: State Grid.</w:t>
      </w:r>
      <w:r>
        <w:t xml:space="preserve"> </w:t>
      </w:r>
    </w:p>
    <w:p>
      <w:pPr>
        <w:pStyle w:val="BodyText"/>
      </w:pPr>
      <w:r>
        <w:t xml:space="preserve">As the primary utility provider for the capital, State Grid Beijing's annual report offers a detailed look at the operational realities of the region's electrical network. This report highlights the company's investment in ultra-high voltage (UHV) transmission lines that bring clean energy from western China to Beijing. It also details the rollout of electric vehicle (EV) charging infrastructure, a critical area for electrical engineers in Beijing given the city's aggressive EV adoption policies. The document serves as a practical guide for understanding the current market demands and the technical priorities of the largest employer of electrical engineers in the city.</w:t>
      </w:r>
    </w:p>
    <w:bookmarkEnd w:id="21"/>
    <w:bookmarkStart w:id="22" w:name="renewable-energy-and-sustainability"/>
    <w:p>
      <w:pPr>
        <w:pStyle w:val="Heading2"/>
      </w:pPr>
      <w:r>
        <w:t xml:space="preserve">Renewable Energy and Sustainability</w:t>
      </w:r>
    </w:p>
    <w:p>
      <w:pPr>
        <w:pStyle w:val="FirstParagraph"/>
      </w:pPr>
      <w:r>
        <w:t xml:space="preserve"> </w:t>
      </w:r>
      <w:r>
        <w:t xml:space="preserve">Liu, H., Chen, X., &amp; Zhao, M. (2022). "Integration of Solar Photovoltaics in Beijing's Urban Architecture."</w:t>
      </w:r>
      <w:r>
        <w:t xml:space="preserve"> </w:t>
      </w:r>
      <w:r>
        <w:rPr>
          <w:iCs/>
          <w:i/>
        </w:rPr>
        <w:t xml:space="preserve">Journal of Cleaner Production</w:t>
      </w:r>
      <w:r>
        <w:t xml:space="preserve">, 350, 131-145.</w:t>
      </w:r>
      <w:r>
        <w:t xml:space="preserve"> </w:t>
      </w:r>
    </w:p>
    <w:p>
      <w:pPr>
        <w:pStyle w:val="BodyText"/>
      </w:pPr>
      <w:r>
        <w:t xml:space="preserve">This study examines the feasibility and technical challenges of integrating solar photovoltaic (PV) systems into existing and new buildings in Beijing. Due to the city's air quality concerns and climate goals, there is a significant push for building-integrated photovoltaics (BIPV). The article provides engineering calculations regarding solar irradiance in the Beijing region, shading analysis, and grid-tie inverter specifications. It is a valuable resource for electrical engineers working in renewable energy sectors, offering localized data that is crucial for designing efficient solar power systems compliant with Beijing's urban planning regulations.</w:t>
      </w:r>
    </w:p>
    <w:p>
      <w:pPr>
        <w:pStyle w:val="BodyText"/>
      </w:pPr>
      <w:r>
        <w:t xml:space="preserve"> </w:t>
      </w:r>
      <w:r>
        <w:t xml:space="preserve">Beijing Municipal Commission of Development and Reform. (2023).</w:t>
      </w:r>
      <w:r>
        <w:t xml:space="preserve"> </w:t>
      </w:r>
      <w:r>
        <w:rPr>
          <w:iCs/>
          <w:i/>
        </w:rPr>
        <w:t xml:space="preserve">Beijing Energy Development "14th Five-Year" Plan</w:t>
      </w:r>
      <w:r>
        <w:t xml:space="preserve">. Beijing: Government of Beijing Municipality.</w:t>
      </w:r>
      <w:r>
        <w:t xml:space="preserve"> </w:t>
      </w:r>
    </w:p>
    <w:p>
      <w:pPr>
        <w:pStyle w:val="BodyText"/>
      </w:pPr>
      <w:r>
        <w:t xml:space="preserve">This policy document sets the long-term energy strategy for Beijing, emphasizing the reduction of coal consumption and the expansion of natural gas and renewable energy usage. For electrical engineers, this plan dictates the future landscape of power generation and distribution in the city. It outlines incentives for energy storage projects and the modernization of district heating systems, which are heavily reliant on electrical engineering principles. Understanding this plan is essential for engineers seeking to align their projects with government funding opportunities and sustainability mandates in Beijing.</w:t>
      </w:r>
    </w:p>
    <w:bookmarkEnd w:id="22"/>
    <w:bookmarkStart w:id="23" w:name="Xd193deaee51b9be2ba3e9d616bcd1ac40cb5675"/>
    <w:p>
      <w:pPr>
        <w:pStyle w:val="Heading2"/>
      </w:pPr>
      <w:r>
        <w:t xml:space="preserve">Professional Development and Industry Trends</w:t>
      </w:r>
    </w:p>
    <w:p>
      <w:pPr>
        <w:pStyle w:val="FirstParagraph"/>
      </w:pPr>
      <w:r>
        <w:t xml:space="preserve"> </w:t>
      </w:r>
      <w:r>
        <w:t xml:space="preserve">China Institute of Electrical Engineers (CIEE). (2023).</w:t>
      </w:r>
      <w:r>
        <w:t xml:space="preserve"> </w:t>
      </w:r>
      <w:r>
        <w:rPr>
          <w:iCs/>
          <w:i/>
        </w:rPr>
        <w:t xml:space="preserve">Guidelines for Professional Practice of Electrical Engineers in China</w:t>
      </w:r>
      <w:r>
        <w:t xml:space="preserve">. Beijing: CIEE Publications.</w:t>
      </w:r>
      <w:r>
        <w:t xml:space="preserve"> </w:t>
      </w:r>
    </w:p>
    <w:p>
      <w:pPr>
        <w:pStyle w:val="BodyText"/>
      </w:pPr>
      <w:r>
        <w:t xml:space="preserve">Published by the leading professional body for electrical engineers in the country, this guide provides an overview of the ethical standards, continuing education requirements, and certification processes for engineers practicing in China. It specifically addresses the nuances of working in major hubs like Beijing, where international collaboration is common. The document is useful for foreign-trained electrical engineers relocating to Beijing, as it explains the local professional culture, the importance of the "Registered Electrical Engineer" license, and the pathways for career advancement within Chinese state-owned enterprises and private tech firms.</w:t>
      </w:r>
    </w:p>
    <w:p>
      <w:pPr>
        <w:pStyle w:val="BodyText"/>
      </w:pPr>
      <w:r>
        <w:t xml:space="preserve"> </w:t>
      </w:r>
      <w:r>
        <w:t xml:space="preserve">Wang, J., &amp; Li, K. (2024). "The Impact of 5G Technology on Electrical Infrastructure in Beijing."</w:t>
      </w:r>
      <w:r>
        <w:t xml:space="preserve"> </w:t>
      </w:r>
      <w:r>
        <w:rPr>
          <w:iCs/>
          <w:i/>
        </w:rPr>
        <w:t xml:space="preserve">International Journal of Electrical Power &amp; Energy Systems</w:t>
      </w:r>
      <w:r>
        <w:t xml:space="preserve">, 155, 109-122.</w:t>
      </w:r>
      <w:r>
        <w:t xml:space="preserve"> </w:t>
      </w:r>
    </w:p>
    <w:p>
      <w:pPr>
        <w:pStyle w:val="BodyText"/>
      </w:pPr>
      <w:r>
        <w:t xml:space="preserve">This recent article explores the symbiotic relationship between the rollout of 5G telecommunications networks and the electrical grid in Beijing. As 5G base stations require significant and reliable power, this paper discusses the engineering solutions implemented to support this infrastructure without overloading the existing grid. It covers topics such as microgrid deployment, battery energy storage systems, and power quality management. For electrical engineers specializing in telecommunications power or low-voltage distribution, this resource provides cutting-edge insights into the technological demands shaping Beijing's infrastructure in the coming decade.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Beijing, China</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