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Focus: The Role of the Electrical Engineer in the Technological and Industrial Landscape of Medellín, Colombia</w:t>
      </w:r>
    </w:p>
    <w:bookmarkEnd w:id="20"/>
    <w:p>
      <w:pPr>
        <w:pStyle w:val="BodyText"/>
      </w:pPr>
      <w:r>
        <w:t xml:space="preserve">This annotated bibliography compiles key resources regarding the professional scope, educational standards, and industrial impact of the Electrical Engineer within the specific context of Medellín, Colombia. As the capital of the Antioquia department, Medellín has transformed into a global hub for innovation, particularly in the fields of renewable energy, smart city infrastructure, and industrial automation. The following sources provide a comprehensive overview of the regulatory frameworks established by the Colombian government, the academic rigor of local institutions, and the practical applications of electrical engineering in the region's economic development.</w:t>
      </w:r>
    </w:p>
    <w:bookmarkStart w:id="21" w:name="X45ece82b558936b99373fc2efe9930e4d2b1d1b"/>
    <w:p>
      <w:pPr>
        <w:pStyle w:val="Heading2"/>
      </w:pPr>
      <w:r>
        <w:t xml:space="preserve">Regulatory Framework and Professional Standards</w:t>
      </w:r>
    </w:p>
    <w:p>
      <w:pPr>
        <w:pStyle w:val="FirstParagraph"/>
      </w:pPr>
      <w:r>
        <w:t xml:space="preserve">Ministry of National Education of Colombia. (2018).</w:t>
      </w:r>
      <w:r>
        <w:t xml:space="preserve"> </w:t>
      </w:r>
      <w:r>
        <w:rPr>
          <w:iCs/>
          <w:i/>
        </w:rPr>
        <w:t xml:space="preserve">Decree 1075 of 2015: Consolidation of the Education Sector</w:t>
      </w:r>
      <w:r>
        <w:t xml:space="preserve">. Bogotá: Presidency of the Republic.</w:t>
      </w:r>
    </w:p>
    <w:p>
      <w:pPr>
        <w:pStyle w:val="BodyText"/>
      </w:pPr>
      <w:r>
        <w:t xml:space="preserve">This primary legal document is essential for understanding the regulatory environment governing the Electrical Engineer in Colombia. It outlines the specific competencies required for the professional title, ensuring that graduates from Medellín's universities meet national standards. For an Electrical Engineer practicing in Medellín, this decree defines the legal scope of practice, particularly regarding the design of electrical systems and safety compliance. It is a foundational text for understanding the bureaucratic and legal responsibilities inherent to the profession in the Colombian context.</w:t>
      </w:r>
    </w:p>
    <w:p>
      <w:pPr>
        <w:pStyle w:val="BodyText"/>
      </w:pPr>
      <w:r>
        <w:t xml:space="preserve">Colombian Council of Engineering (Consejo Profesional de Ingeniería). (2020).</w:t>
      </w:r>
      <w:r>
        <w:t xml:space="preserve"> </w:t>
      </w:r>
      <w:r>
        <w:rPr>
          <w:iCs/>
          <w:i/>
        </w:rPr>
        <w:t xml:space="preserve">Code of Ethics and Professional Conduct for Engineers</w:t>
      </w:r>
      <w:r>
        <w:t xml:space="preserve">. Bogotá: CPI.</w:t>
      </w:r>
    </w:p>
    <w:p>
      <w:pPr>
        <w:pStyle w:val="BodyText"/>
      </w:pPr>
      <w:r>
        <w:t xml:space="preserve">This resource details the ethical obligations of engineers in Colombia. In the rapidly developing urban environment of Medellín, where infrastructure projects are frequent, adherence to this code is critical. It addresses issues of sustainability, public safety, and environmental impact, which are paramount for Electrical Engineers working on the city's modernization projects. This document serves as a guide for professional integrity and decision-making in the face of complex engineering challenges.</w:t>
      </w:r>
    </w:p>
    <w:bookmarkEnd w:id="21"/>
    <w:bookmarkStart w:id="22" w:name="Xadb1512e9fc5b2c8ff307d6395cdae6b5ee2883"/>
    <w:p>
      <w:pPr>
        <w:pStyle w:val="Heading2"/>
      </w:pPr>
      <w:r>
        <w:t xml:space="preserve">Academic Excellence and Research in Medellín</w:t>
      </w:r>
    </w:p>
    <w:p>
      <w:pPr>
        <w:pStyle w:val="FirstParagraph"/>
      </w:pPr>
      <w:r>
        <w:t xml:space="preserve">Universidad Nacional de Colombia, Sede Medellín. (2021).</w:t>
      </w:r>
      <w:r>
        <w:t xml:space="preserve"> </w:t>
      </w:r>
      <w:r>
        <w:rPr>
          <w:iCs/>
          <w:i/>
        </w:rPr>
        <w:t xml:space="preserve">Research Group in Electrical Engineering: Smart Grids and Renewable Energy</w:t>
      </w:r>
      <w:r>
        <w:t xml:space="preserve">. Medellín: UNAL.</w:t>
      </w:r>
    </w:p>
    <w:p>
      <w:pPr>
        <w:pStyle w:val="BodyText"/>
      </w:pPr>
      <w:r>
        <w:t xml:space="preserve">This publication highlights the cutting-edge research being conducted at one of Colombia's most prestigious institutions. It focuses on the integration of renewable energy sources into the national grid, a topic of immense relevance to Medellín's goal of becoming a sustainable city. The document provides technical insights into the challenges of grid stability and energy storage, offering a deep dive into the academic contributions of Electrical Engineers based in the region. It is a valuable resource for understanding the theoretical advancements driving local industry.</w:t>
      </w:r>
    </w:p>
    <w:p>
      <w:pPr>
        <w:pStyle w:val="BodyText"/>
      </w:pPr>
      <w:r>
        <w:t xml:space="preserve">Universidad EAFIT. (2019).</w:t>
      </w:r>
      <w:r>
        <w:t xml:space="preserve"> </w:t>
      </w:r>
      <w:r>
        <w:rPr>
          <w:iCs/>
          <w:i/>
        </w:rPr>
        <w:t xml:space="preserve">Industrial Automation and Control Systems in the Antioquia Region</w:t>
      </w:r>
      <w:r>
        <w:t xml:space="preserve">. Medellín: EAFIT University Press.</w:t>
      </w:r>
    </w:p>
    <w:p>
      <w:pPr>
        <w:pStyle w:val="BodyText"/>
      </w:pPr>
      <w:r>
        <w:t xml:space="preserve">This text examines the application of automation technologies in the industrial sector of Antioquia. Given Medellín's strong manufacturing base, the role of the Electrical Engineer in optimizing production lines through PLCs and SCADA systems is vital. The document analyzes case studies from local factories, demonstrating how engineering solutions improve efficiency and reduce costs. It is particularly useful for professionals seeking to understand the intersection of electrical engineering and industrial management in the Colombian market.</w:t>
      </w:r>
    </w:p>
    <w:bookmarkEnd w:id="22"/>
    <w:bookmarkStart w:id="23" w:name="Xd575971c1387e35c13bcf4260f6c3b11dea81ff"/>
    <w:p>
      <w:pPr>
        <w:pStyle w:val="Heading2"/>
      </w:pPr>
      <w:r>
        <w:t xml:space="preserve">Urban Development and Smart City Initiatives</w:t>
      </w:r>
    </w:p>
    <w:p>
      <w:pPr>
        <w:pStyle w:val="FirstParagraph"/>
      </w:pPr>
      <w:r>
        <w:t xml:space="preserve">Medellín City Hall. (2022).</w:t>
      </w:r>
      <w:r>
        <w:t xml:space="preserve"> </w:t>
      </w:r>
      <w:r>
        <w:rPr>
          <w:iCs/>
          <w:i/>
        </w:rPr>
        <w:t xml:space="preserve">Medellín Smart City Strategy: Infrastructure and Connectivity</w:t>
      </w:r>
      <w:r>
        <w:t xml:space="preserve">. Medellín: Alcaldía de Medellín.</w:t>
      </w:r>
    </w:p>
    <w:p>
      <w:pPr>
        <w:pStyle w:val="BodyText"/>
      </w:pPr>
      <w:r>
        <w:t xml:space="preserve">This strategic document outlines the city's vision for technological integration in urban planning. It details projects related to intelligent lighting, traffic management systems, and public transportation electrification, all of which require the expertise of Electrical Engineers. The report provides a macro-level view of the opportunities available for engineers in the public sector and offers insight into the city's long-term goals for digital transformation and energy efficiency.</w:t>
      </w:r>
    </w:p>
    <w:p>
      <w:pPr>
        <w:pStyle w:val="BodyText"/>
      </w:pPr>
      <w:r>
        <w:t xml:space="preserve">EPM (Empresa Pública de Medellín). (2023).</w:t>
      </w:r>
      <w:r>
        <w:t xml:space="preserve"> </w:t>
      </w:r>
      <w:r>
        <w:rPr>
          <w:iCs/>
          <w:i/>
        </w:rPr>
        <w:t xml:space="preserve">Annual Report: Energy Transition and Sustainability</w:t>
      </w:r>
      <w:r>
        <w:t xml:space="preserve">. Medellín: EPM.</w:t>
      </w:r>
    </w:p>
    <w:p>
      <w:pPr>
        <w:pStyle w:val="BodyText"/>
      </w:pPr>
      <w:r>
        <w:t xml:space="preserve">As the primary utility provider for Medellín, EPM's annual report is a critical resource for understanding the energy landscape of the region. It details the company's investments in hydroelectric, solar, and wind power, as well as its efforts to modernize the distribution network. For an Electrical Engineer, this document offers data on load demands, infrastructure upgrades, and the shift towards decentralized energy generation. It reflects the practical realities of working in the utility sector in Colombia.</w:t>
      </w:r>
    </w:p>
    <w:bookmarkEnd w:id="23"/>
    <w:bookmarkStart w:id="24" w:name="industry-trends-and-economic-impact"/>
    <w:p>
      <w:pPr>
        <w:pStyle w:val="Heading2"/>
      </w:pPr>
      <w:r>
        <w:t xml:space="preserve">Industry Trends and Economic Impact</w:t>
      </w:r>
    </w:p>
    <w:p>
      <w:pPr>
        <w:pStyle w:val="FirstParagraph"/>
      </w:pPr>
      <w:r>
        <w:t xml:space="preserve">Fedesarrollo. (2021).</w:t>
      </w:r>
      <w:r>
        <w:t xml:space="preserve"> </w:t>
      </w:r>
      <w:r>
        <w:rPr>
          <w:iCs/>
          <w:i/>
        </w:rPr>
        <w:t xml:space="preserve">The Role of Engineering in Colombia's Economic Growth</w:t>
      </w:r>
      <w:r>
        <w:t xml:space="preserve">. Bogotá: Fedesarrollo.</w:t>
      </w:r>
    </w:p>
    <w:p>
      <w:pPr>
        <w:pStyle w:val="BodyText"/>
      </w:pPr>
      <w:r>
        <w:t xml:space="preserve">This economic analysis underscores the importance of engineering professions in driving national development. It specifically highlights the contributions of Electrical Engineers to sectors such as telecommunications, energy, and manufacturing. In the context of Medellín, the report supports the narrative of the city as an innovation hub, where engineering talent is a key driver of competitiveness. It provides a broader economic perspective on the value of the profession within the Colombian society.</w:t>
      </w:r>
    </w:p>
    <w:p>
      <w:pPr>
        <w:pStyle w:val="BodyText"/>
      </w:pPr>
      <w:r>
        <w:t xml:space="preserve">IEEE Colombia Section. (2020).</w:t>
      </w:r>
      <w:r>
        <w:t xml:space="preserve"> </w:t>
      </w:r>
      <w:r>
        <w:rPr>
          <w:iCs/>
          <w:i/>
        </w:rPr>
        <w:t xml:space="preserve">Proceedings of the International Conference on Power and Energy in Latin America</w:t>
      </w:r>
      <w:r>
        <w:t xml:space="preserve">. Medellín: IEEE.</w:t>
      </w:r>
    </w:p>
    <w:p>
      <w:pPr>
        <w:pStyle w:val="BodyText"/>
      </w:pPr>
      <w:r>
        <w:t xml:space="preserve">This collection of peer-reviewed papers showcases the technical expertise of Electrical Engineers in the region. The conference, often held in Medellín, brings together professionals to discuss advancements in power systems, electronics, and telecommunications. The proceedings offer a snapshot of current research trends and technological challenges faced by engineers in Colombia and Latin America. It is an excellent resource for staying updated on the latest innovations and networking opportunities within the professional community.</w:t>
      </w:r>
    </w:p>
    <w:bookmarkEnd w:id="24"/>
    <w:p>
      <w:pPr>
        <w:pStyle w:val="BodyText"/>
      </w:pPr>
      <w:r>
        <w:t xml:space="preserve">This annotated bibliography is intended for educational and professional reference purposes. It highlights the critical role of the Electrical Engineer in the development of Medellín, Colombia, drawing from regulatory, academic, and industrial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Medellín, Colombia</dc:title>
  <dc:creator/>
  <dc:language>en</dc:language>
  <cp:keywords/>
  <dcterms:created xsi:type="dcterms:W3CDTF">2026-08-08T00:59:18Z</dcterms:created>
  <dcterms:modified xsi:type="dcterms:W3CDTF">2026-08-08T00:59:18Z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