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4" w:name="Xdeb29e80c09cc09b7a24f84a1030f22c103e4e1"/>
    <w:p>
      <w:pPr>
        <w:pStyle w:val="Heading1"/>
      </w:pPr>
      <w:r>
        <w:t xml:space="preserve">Annotated Bibliography: The Role of the Electrical Engineer in Addis Ababa, Ethiopia</w:t>
      </w:r>
    </w:p>
    <w:p>
      <w:pPr>
        <w:pStyle w:val="FirstParagraph"/>
      </w:pPr>
      <w:r>
        <w:t xml:space="preserve">The following annotated bibliography compiles essential literature regarding the practice, challenges, and opportunities for electrical engineers operating within the specific context of Addis Ababa, Ethiopia. As the capital city and economic hub of the nation, Addis Ababa serves as the primary testing ground for Ethiopia's ambitious infrastructure projects, including the Grand Ethiopian Renaissance Dam (GERD) integration, rapid urbanization, and the transition toward renewable energy. This collection focuses on grid stability, urban electrification, regulatory frameworks, and the specific technical demands placed on electrical engineers in this developing megacity.</w:t>
      </w:r>
    </w:p>
    <w:bookmarkStart w:id="20" w:name="energy-policy-and-grid-infrastructure"/>
    <w:p>
      <w:pPr>
        <w:pStyle w:val="Heading2"/>
      </w:pPr>
      <w:r>
        <w:t xml:space="preserve">Energy Policy and Grid Infrastructure</w:t>
      </w:r>
    </w:p>
    <w:p>
      <w:pPr>
        <w:pStyle w:val="FirstParagraph"/>
      </w:pPr>
      <w:r>
        <w:t xml:space="preserve">Ethiopian Electric Power (EEP). (2021).</w:t>
      </w:r>
      <w:r>
        <w:t xml:space="preserve"> </w:t>
      </w:r>
      <w:r>
        <w:rPr>
          <w:iCs/>
          <w:i/>
        </w:rPr>
        <w:t xml:space="preserve">Integrated Resource Plan (IRP) 2020-2039</w:t>
      </w:r>
      <w:r>
        <w:t xml:space="preserve">. Addis Ababa: EEP Corporate Headquarters.</w:t>
      </w:r>
    </w:p>
    <w:p>
      <w:pPr>
        <w:pStyle w:val="BodyText"/>
      </w:pPr>
      <w:r>
        <w:t xml:space="preserve">This comprehensive government document outlines the strategic roadmap for Ethiopia's power sector over the next two decades. For the electrical engineer in Addis Ababa, this text is foundational. It details the projected load growth in the capital, which is significantly higher than the national average due to industrialization and population density. The document provides critical data on transmission line expansions required to connect the capital to hydroelectric sources in the south and wind farms in the north. Engineers must reference this plan to understand long-term grid stability requirements and the shift from a purely hydro-dependent system to a diversified mix including geothermal and solar.</w:t>
      </w:r>
    </w:p>
    <w:p>
      <w:pPr>
        <w:pStyle w:val="BodyText"/>
      </w:pPr>
      <w:r>
        <w:t xml:space="preserve">World Bank. (2022).</w:t>
      </w:r>
      <w:r>
        <w:t xml:space="preserve"> </w:t>
      </w:r>
      <w:r>
        <w:rPr>
          <w:iCs/>
          <w:i/>
        </w:rPr>
        <w:t xml:space="preserve">Ethiopia: Power Sector Diagnostic and Reform Agenda</w:t>
      </w:r>
      <w:r>
        <w:t xml:space="preserve">. Washington, D.C.: World Bank Group.</w:t>
      </w:r>
    </w:p>
    <w:p>
      <w:pPr>
        <w:pStyle w:val="BodyText"/>
      </w:pPr>
      <w:r>
        <w:t xml:space="preserve">This report offers an external, critical analysis of the Ethiopian power sector, with a specific focus on the operational inefficiencies within Addis Ababa. It highlights the technical losses in the distribution network, a primary concern for electrical engineers tasked with grid maintenance. The document discusses the financial viability of the Ethiopian Electric Utility (EEU) and the necessity for tariff reforms. For professionals in the field, this source provides context on why certain infrastructure projects are prioritized and the economic constraints that influence engineering decisions in the capital city.</w:t>
      </w:r>
    </w:p>
    <w:bookmarkEnd w:id="20"/>
    <w:bookmarkStart w:id="21" w:name="urban-electrification-and-distribution"/>
    <w:p>
      <w:pPr>
        <w:pStyle w:val="Heading2"/>
      </w:pPr>
      <w:r>
        <w:t xml:space="preserve">Urban Electrification and Distribution</w:t>
      </w:r>
    </w:p>
    <w:p>
      <w:pPr>
        <w:pStyle w:val="FirstParagraph"/>
      </w:pPr>
      <w:r>
        <w:t xml:space="preserve">Mekonnen, T., &amp; Alemayehu, G. (2023). "Challenges of Urban Power Distribution in Addis Ababa: A Case Study of the Bole Substation."</w:t>
      </w:r>
      <w:r>
        <w:t xml:space="preserve"> </w:t>
      </w:r>
      <w:r>
        <w:rPr>
          <w:iCs/>
          <w:i/>
        </w:rPr>
        <w:t xml:space="preserve">Journal of Ethiopian Engineering and Technology</w:t>
      </w:r>
      <w:r>
        <w:t xml:space="preserve">, 15(2), 45-62.</w:t>
      </w:r>
    </w:p>
    <w:p>
      <w:pPr>
        <w:pStyle w:val="BodyText"/>
      </w:pPr>
      <w:r>
        <w:t xml:space="preserve">This peer-reviewed article provides a granular look at the distribution challenges specific to Addis Ababa's rapidly expanding commercial districts. The authors analyze the load imbalance and frequent outages experienced in the Bole area, a major business hub. The study is highly relevant for electrical engineers involved in urban planning and substation design. It offers technical recommendations for upgrading transformer capacities and implementing smart grid technologies to manage peak loads. The data presented is crucial for understanding the practical realities of maintaining power quality in a congested urban environment.</w:t>
      </w:r>
    </w:p>
    <w:p>
      <w:pPr>
        <w:pStyle w:val="BodyText"/>
      </w:pPr>
      <w:r>
        <w:t xml:space="preserve">Addis Ababa City Administration. (2020).</w:t>
      </w:r>
      <w:r>
        <w:t xml:space="preserve"> </w:t>
      </w:r>
      <w:r>
        <w:rPr>
          <w:iCs/>
          <w:i/>
        </w:rPr>
        <w:t xml:space="preserve">Master Plan for Urban Development and Infrastructure</w:t>
      </w:r>
      <w:r>
        <w:t xml:space="preserve">. Addis Ababa: City Planning Bureau.</w:t>
      </w:r>
    </w:p>
    <w:p>
      <w:pPr>
        <w:pStyle w:val="BodyText"/>
      </w:pPr>
      <w:r>
        <w:t xml:space="preserve">While primarily a planning document, this master plan is indispensable for electrical engineers working on civil infrastructure integration. It outlines the zoning laws and future expansion of Addis Ababa, dictating where new power lines and substations must be located. The document emphasizes the need for underground cabling in central business districts to improve aesthetics and safety. Engineers must align their technical designs with these spatial regulations to ensure compliance and facilitate the seamless integration of electrical infrastructure with the city's broader development goals.</w:t>
      </w:r>
    </w:p>
    <w:bookmarkEnd w:id="21"/>
    <w:bookmarkStart w:id="22" w:name="renewable-energy-and-sustainability"/>
    <w:p>
      <w:pPr>
        <w:pStyle w:val="Heading2"/>
      </w:pPr>
      <w:r>
        <w:t xml:space="preserve">Renewable Energy and Sustainability</w:t>
      </w:r>
    </w:p>
    <w:p>
      <w:pPr>
        <w:pStyle w:val="FirstParagraph"/>
      </w:pPr>
      <w:r>
        <w:t xml:space="preserve">International Renewable Energy Agency (IRENA). (2021).</w:t>
      </w:r>
      <w:r>
        <w:t xml:space="preserve"> </w:t>
      </w:r>
      <w:r>
        <w:rPr>
          <w:iCs/>
          <w:i/>
        </w:rPr>
        <w:t xml:space="preserve">Renewable Energy Prospects: Ethiopia</w:t>
      </w:r>
      <w:r>
        <w:t xml:space="preserve">. Abu Dhabi: IRENA.</w:t>
      </w:r>
    </w:p>
    <w:p>
      <w:pPr>
        <w:pStyle w:val="BodyText"/>
      </w:pPr>
      <w:r>
        <w:t xml:space="preserve">This report assesses Ethiopia's potential for renewable energy, with a focus on solar and wind integration. For electrical engineers in Addis Ababa, this is a key resource for understanding the feasibility of decentralized energy systems. As the city faces grid constraints, rooftop solar and mini-grids are becoming viable alternatives. The document provides technical guidelines on grid interconnection standards for renewable sources, which are essential for engineers designing hybrid systems for commercial buildings and industrial parks in the capital.</w:t>
      </w:r>
    </w:p>
    <w:p>
      <w:pPr>
        <w:pStyle w:val="BodyText"/>
      </w:pPr>
      <w:r>
        <w:t xml:space="preserve">Haile, M. (2022). "Solar PV Integration in Addis Ababa: Technical and Economic Analysis."</w:t>
      </w:r>
      <w:r>
        <w:t xml:space="preserve"> </w:t>
      </w:r>
      <w:r>
        <w:rPr>
          <w:iCs/>
          <w:i/>
        </w:rPr>
        <w:t xml:space="preserve">African Journal of Science and Technology</w:t>
      </w:r>
      <w:r>
        <w:t xml:space="preserve">, 23(4), 112-125.</w:t>
      </w:r>
    </w:p>
    <w:p>
      <w:pPr>
        <w:pStyle w:val="BodyText"/>
      </w:pPr>
      <w:r>
        <w:t xml:space="preserve">This study focuses specifically on the application of photovoltaic systems in Addis Ababa's climate. It addresses the technical challenges of dust accumulation and temperature effects on solar panel efficiency, which are unique environmental factors in the region. The author provides cost-benefit analyses for residential and commercial installations. This is a practical guide for electrical engineers advising clients on renewable energy adoption, offering localized data that global standards may not account for.</w:t>
      </w:r>
    </w:p>
    <w:bookmarkEnd w:id="22"/>
    <w:bookmarkStart w:id="23" w:name="X2e092333f7a219ec338ad89104bd5af9468f84d"/>
    <w:p>
      <w:pPr>
        <w:pStyle w:val="Heading2"/>
      </w:pPr>
      <w:r>
        <w:t xml:space="preserve">Regulatory Frameworks and Professional Practice</w:t>
      </w:r>
    </w:p>
    <w:p>
      <w:pPr>
        <w:pStyle w:val="FirstParagraph"/>
      </w:pPr>
      <w:r>
        <w:t xml:space="preserve">Ethiopian Electric Utility (EEU). (2019).</w:t>
      </w:r>
      <w:r>
        <w:t xml:space="preserve"> </w:t>
      </w:r>
      <w:r>
        <w:rPr>
          <w:iCs/>
          <w:i/>
        </w:rPr>
        <w:t xml:space="preserve">Technical Standards for Electrical Installation and Connection</w:t>
      </w:r>
      <w:r>
        <w:t xml:space="preserve">. Addis Ababa: EEU Regulatory Department.</w:t>
      </w:r>
    </w:p>
    <w:p>
      <w:pPr>
        <w:pStyle w:val="BodyText"/>
      </w:pPr>
      <w:r>
        <w:t xml:space="preserve">This is the primary regulatory document governing electrical installations in Ethiopia. For any electrical engineer practicing in Addis Ababa, this manual is mandatory reading. It details the safety codes, wiring standards, and metering requirements for residential, commercial, and industrial projects. The document ensures uniformity in electrical work across the city and is the basis for inspection and certification. Engineers must stay updated with the latest revisions to ensure compliance and avoid legal liabilities.</w:t>
      </w:r>
    </w:p>
    <w:p>
      <w:pPr>
        <w:pStyle w:val="BodyText"/>
      </w:pPr>
      <w:r>
        <w:t xml:space="preserve">Ethiopian Engineers Institute (EEI). (2020).</w:t>
      </w:r>
      <w:r>
        <w:t xml:space="preserve"> </w:t>
      </w:r>
      <w:r>
        <w:rPr>
          <w:iCs/>
          <w:i/>
        </w:rPr>
        <w:t xml:space="preserve">Code of Ethics and Professional Practice for Engineers in Ethiopia</w:t>
      </w:r>
      <w:r>
        <w:t xml:space="preserve">. Addis Ababa: EEI Secretariat.</w:t>
      </w:r>
    </w:p>
    <w:p>
      <w:pPr>
        <w:pStyle w:val="BodyText"/>
      </w:pPr>
      <w:r>
        <w:t xml:space="preserve">This document outlines the ethical obligations and professional standards for engineers registered in Ethiopia. It emphasizes the engineer's responsibility to public safety, particularly in a rapidly developing city like Addis Ababa where infrastructure failures can have severe consequences. The code provides guidance on conflict of interest, confidentiality, and the duty to report unsafe practices. It is essential for maintaining professional integrity and ensuring that engineering solutions prioritize the well-being of the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Addis Ababa, Ethiopia</dc:title>
  <dc:creator/>
  <dc:language>en</dc:language>
  <cp:keywords/>
  <dcterms:created xsi:type="dcterms:W3CDTF">2026-08-07T23:41:14Z</dcterms:created>
  <dcterms:modified xsi:type="dcterms:W3CDTF">2026-08-07T23:41:14Z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