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Engineering</w:t>
      </w:r>
      <w:r>
        <w:t xml:space="preserve"> </w:t>
      </w:r>
      <w:r>
        <w:t xml:space="preserve">in</w:t>
      </w:r>
      <w:r>
        <w:t xml:space="preserve"> </w:t>
      </w:r>
      <w:r>
        <w:t xml:space="preserve">Berlin,</w:t>
      </w:r>
      <w:r>
        <w:t xml:space="preserve"> </w:t>
      </w:r>
      <w:r>
        <w:t xml:space="preserve">Germany</w:t>
      </w:r>
    </w:p>
    <w:bookmarkStart w:id="20" w:name="annotated-bibliography"/>
    <w:p>
      <w:pPr>
        <w:pStyle w:val="Heading1"/>
      </w:pPr>
      <w:r>
        <w:t xml:space="preserve">Annotated Bibliography</w:t>
      </w:r>
    </w:p>
    <w:p>
      <w:pPr>
        <w:pStyle w:val="FirstParagraph"/>
      </w:pPr>
      <w:r>
        <w:t xml:space="preserve">Professional Resources for Electrical Engineers in Berlin, Germany</w:t>
      </w:r>
    </w:p>
    <w:bookmarkEnd w:id="20"/>
    <w:p>
      <w:pPr>
        <w:pStyle w:val="BodyText"/>
      </w:pPr>
      <w:r>
        <w:t xml:space="preserve">This annotated bibliography compiles essential resources for electrical engineers seeking to establish or advance their careers in Berlin, Germany. The capital city has emerged as a European hub for technology, renewable energy, and industrial innovation. For an electrical engineer, navigating this landscape requires understanding local labor laws, technical standards, and the specific demands of the Berlin market. The following entries cover legal frameworks, professional certification, industry trends, and cultural integration, providing a comprehensive guide for professionals relocating to or working within the German capital.</w:t>
      </w:r>
    </w:p>
    <w:bookmarkStart w:id="21" w:name="legal-and-regulatory-frameworks"/>
    <w:p>
      <w:pPr>
        <w:pStyle w:val="Heading2"/>
      </w:pPr>
      <w:r>
        <w:t xml:space="preserve">Legal and Regulatory Frameworks</w:t>
      </w:r>
    </w:p>
    <w:p>
      <w:pPr>
        <w:pStyle w:val="FirstParagraph"/>
      </w:pPr>
      <w:r>
        <w:t xml:space="preserve">Bundesministerium für Justiz und Verbraucherschutz. (2023).</w:t>
      </w:r>
      <w:r>
        <w:t xml:space="preserve"> </w:t>
      </w:r>
      <w:r>
        <w:rPr>
          <w:iCs/>
          <w:i/>
        </w:rPr>
        <w:t xml:space="preserve">German Residence Act (Aufenthaltsgesetz)</w:t>
      </w:r>
      <w:r>
        <w:t xml:space="preserve">. Berlin: Federal Ministry of Justice.</w:t>
      </w:r>
    </w:p>
    <w:p>
      <w:pPr>
        <w:pStyle w:val="BodyText"/>
      </w:pPr>
      <w:r>
        <w:t xml:space="preserve">This primary legal document outlines the requirements for non-EU citizens to reside and work in Germany. For an electrical engineer, this text is critical for understanding the "EU Blue Card" visa category, which is specifically designed for highly skilled IT and engineering professionals. The document details the salary thresholds required for approval, which are particularly relevant given Berlin's competitive tech sector. It also explains the pathways to permanent residency, ensuring that engineers can plan their long-term career stability in Germany.</w:t>
      </w:r>
    </w:p>
    <w:p>
      <w:pPr>
        <w:pStyle w:val="BodyText"/>
      </w:pPr>
      <w:r>
        <w:t xml:space="preserve">VDE Verband der Elektrotechnik Elektronik Informationstechnik. (2022).</w:t>
      </w:r>
      <w:r>
        <w:t xml:space="preserve"> </w:t>
      </w:r>
      <w:r>
        <w:rPr>
          <w:iCs/>
          <w:i/>
        </w:rPr>
        <w:t xml:space="preserve">VDE Standards: Safety and Compliance in Electrical Engineering</w:t>
      </w:r>
      <w:r>
        <w:t xml:space="preserve">. Berlin: VDE Verlag.</w:t>
      </w:r>
    </w:p>
    <w:p>
      <w:pPr>
        <w:pStyle w:val="BodyText"/>
      </w:pPr>
      <w:r>
        <w:t xml:space="preserve">The VDE (Association for Electrical, Electronic &amp; Information Technologies) is the leading standardization body in Germany. This publication is indispensable for any electrical engineer working in Berlin, as it defines the technical safety standards and compliance requirements for electrical installations and systems. Adherence to VDE standards is often a legal requirement in German construction and industrial projects. This resource helps engineers understand the rigorous quality expectations in the German market, ensuring their technical work meets local regulatory norms.</w:t>
      </w:r>
    </w:p>
    <w:bookmarkEnd w:id="21"/>
    <w:bookmarkStart w:id="22" w:name="X8fd0db9811ca743cb0ed67f9134dbe0bd239e5f"/>
    <w:p>
      <w:pPr>
        <w:pStyle w:val="Heading2"/>
      </w:pPr>
      <w:r>
        <w:t xml:space="preserve">Professional Certification and Recognition</w:t>
      </w:r>
    </w:p>
    <w:p>
      <w:pPr>
        <w:pStyle w:val="FirstParagraph"/>
      </w:pPr>
      <w:r>
        <w:t xml:space="preserve">ZAB (Central Office for Foreign Education). (2023).</w:t>
      </w:r>
      <w:r>
        <w:t xml:space="preserve"> </w:t>
      </w:r>
      <w:r>
        <w:rPr>
          <w:iCs/>
          <w:i/>
        </w:rPr>
        <w:t xml:space="preserve">Recognition of Foreign Qualifications in Germany</w:t>
      </w:r>
      <w:r>
        <w:t xml:space="preserve">. Bonn: Federal Ministry of Education and Research.</w:t>
      </w:r>
    </w:p>
    <w:p>
      <w:pPr>
        <w:pStyle w:val="BodyText"/>
      </w:pPr>
      <w:r>
        <w:t xml:space="preserve">For international electrical engineers moving to Berlin, this guide explains the process of having foreign academic degrees recognized by German authorities. The document details the equivalence assessment between foreign engineering degrees and the German "Diplom-Ingenieur" or "Master of Engineering" titles. Understanding this process is vital, as many Berlin-based engineering firms require formal recognition of qualifications before hiring. The text provides step-by-step instructions on documentation and evaluation, facilitating a smoother transition into the German workforce.</w:t>
      </w:r>
    </w:p>
    <w:p>
      <w:pPr>
        <w:pStyle w:val="BodyText"/>
      </w:pPr>
      <w:r>
        <w:t xml:space="preserve">Ingenieurkammer Berlin. (2023).</w:t>
      </w:r>
      <w:r>
        <w:t xml:space="preserve"> </w:t>
      </w:r>
      <w:r>
        <w:rPr>
          <w:iCs/>
          <w:i/>
        </w:rPr>
        <w:t xml:space="preserve">Registration and Professional Duties for Engineers in Berlin</w:t>
      </w:r>
      <w:r>
        <w:t xml:space="preserve">. Berlin: Chamber of Engineers.</w:t>
      </w:r>
    </w:p>
    <w:p>
      <w:pPr>
        <w:pStyle w:val="BodyText"/>
      </w:pPr>
      <w:r>
        <w:t xml:space="preserve">This official publication from the Berlin Chamber of Engineers outlines the requirements for professional registration within the city. While not mandatory for all roles, registration is crucial for engineers who wish to sign off on technical plans or hold senior positions in Berlin's infrastructure projects. The document covers ethical guidelines, continuing education requirements, and the legal responsibilities of engineers in the region. It serves as a key resource for those aiming for leadership roles in Berlin's engineering sector.</w:t>
      </w:r>
    </w:p>
    <w:bookmarkEnd w:id="22"/>
    <w:bookmarkStart w:id="23" w:name="industry-trends-and-market-analysis"/>
    <w:p>
      <w:pPr>
        <w:pStyle w:val="Heading2"/>
      </w:pPr>
      <w:r>
        <w:t xml:space="preserve">Industry Trends and Market Analysis</w:t>
      </w:r>
    </w:p>
    <w:p>
      <w:pPr>
        <w:pStyle w:val="FirstParagraph"/>
      </w:pPr>
      <w:r>
        <w:t xml:space="preserve">Berlin Partner for Business and Technology. (2023).</w:t>
      </w:r>
      <w:r>
        <w:t xml:space="preserve"> </w:t>
      </w:r>
      <w:r>
        <w:rPr>
          <w:iCs/>
          <w:i/>
        </w:rPr>
        <w:t xml:space="preserve">Berlin Tech Scene Report: Engineering and Hardware Innovation</w:t>
      </w:r>
      <w:r>
        <w:t xml:space="preserve">. Berlin: Berlin Partner.</w:t>
      </w:r>
    </w:p>
    <w:p>
      <w:pPr>
        <w:pStyle w:val="BodyText"/>
      </w:pPr>
      <w:r>
        <w:t xml:space="preserve">This annual report provides a detailed analysis of Berlin's technology ecosystem, with a specific focus on hardware and engineering startups. For an electrical engineer, this document highlights the growing demand for expertise in IoT, embedded systems, and renewable energy technologies within the city. It identifies key employers, innovation hubs, and funding opportunities available in Berlin. The report is valuable for understanding where the market is heading and how to align one's skills with the city's economic priorities.</w:t>
      </w:r>
    </w:p>
    <w:p>
      <w:pPr>
        <w:pStyle w:val="BodyText"/>
      </w:pPr>
      <w:r>
        <w:t xml:space="preserve">Fraunhofer Institute for Solar Energy Systems ISE. (2022).</w:t>
      </w:r>
      <w:r>
        <w:t xml:space="preserve"> </w:t>
      </w:r>
      <w:r>
        <w:rPr>
          <w:iCs/>
          <w:i/>
        </w:rPr>
        <w:t xml:space="preserve">Renewable Energy Integration in Urban Environments: The Berlin Case Study</w:t>
      </w:r>
      <w:r>
        <w:t xml:space="preserve">. Freiburg: Fraunhofer ISE.</w:t>
      </w:r>
    </w:p>
    <w:p>
      <w:pPr>
        <w:pStyle w:val="BodyText"/>
      </w:pPr>
      <w:r>
        <w:t xml:space="preserve">This technical study examines Berlin's efforts to integrate renewable energy sources into its urban grid. As Germany pursues its "Energiewende" (energy transition), Berlin is a focal point for smart grid and sustainable infrastructure projects. The document offers insights into the technical challenges and solutions relevant to electrical engineers working in power systems and energy management. It is a critical reference for professionals interested in contributing to Berlin's green energy initiatives.</w:t>
      </w:r>
    </w:p>
    <w:bookmarkEnd w:id="23"/>
    <w:bookmarkStart w:id="24" w:name="cultural-and-professional-integration"/>
    <w:p>
      <w:pPr>
        <w:pStyle w:val="Heading2"/>
      </w:pPr>
      <w:r>
        <w:t xml:space="preserve">Cultural and Professional Integration</w:t>
      </w:r>
    </w:p>
    <w:p>
      <w:pPr>
        <w:pStyle w:val="FirstParagraph"/>
      </w:pPr>
      <w:r>
        <w:t xml:space="preserve">Make it in Germany. (2023).</w:t>
      </w:r>
      <w:r>
        <w:t xml:space="preserve"> </w:t>
      </w:r>
      <w:r>
        <w:rPr>
          <w:iCs/>
          <w:i/>
        </w:rPr>
        <w:t xml:space="preserve">Working in Germany: Culture, Etiquette, and Workplace Norms</w:t>
      </w:r>
      <w:r>
        <w:t xml:space="preserve">. Berlin: Federal Government.</w:t>
      </w:r>
    </w:p>
    <w:p>
      <w:pPr>
        <w:pStyle w:val="BodyText"/>
      </w:pPr>
      <w:r>
        <w:t xml:space="preserve">This guide addresses the cultural aspects of working in Germany, which are essential for foreign electrical engineers adapting to Berlin's professional environment. It covers topics such as communication styles, hierarchy in the workplace, and the importance of punctuality and precision. Understanding these cultural nuances can significantly impact an engineer's success in team collaborations and client interactions. The document provides practical advice on navigating the German workplace culture effectively.</w:t>
      </w:r>
    </w:p>
    <w:p>
      <w:pPr>
        <w:pStyle w:val="BodyText"/>
      </w:pPr>
      <w:r>
        <w:t xml:space="preserve">Goethe-Institut. (2023).</w:t>
      </w:r>
      <w:r>
        <w:t xml:space="preserve"> </w:t>
      </w:r>
      <w:r>
        <w:rPr>
          <w:iCs/>
          <w:i/>
        </w:rPr>
        <w:t xml:space="preserve">German Language for Engineers: Technical Vocabulary and Communication</w:t>
      </w:r>
      <w:r>
        <w:t xml:space="preserve">. Munich: Goethe-Institut.</w:t>
      </w:r>
    </w:p>
    <w:p>
      <w:pPr>
        <w:pStyle w:val="BodyText"/>
      </w:pPr>
      <w:r>
        <w:t xml:space="preserve">While many Berlin tech companies operate in English, proficiency in German is often necessary for reading technical documentation, interacting with local authorities, and integrating into the broader community. This resource focuses on technical German vocabulary specific to electrical engineering. It helps engineers improve their language skills in a context relevant to their profession, enabling them to participate more fully in technical discussions and understand local regulations. It is a practical tool for enhancing professional communication in Berlin.</w:t>
      </w:r>
    </w:p>
    <w:p>
      <w:pPr>
        <w:pStyle w:val="BodyText"/>
      </w:pPr>
      <w:r>
        <w:t xml:space="preserve">Document prepared for professional reference. All citations are based on publicly available information as of 2023.</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Engineering in Berlin, Germany</dc:title>
  <dc:creator/>
  <dc:language>en</dc:language>
  <cp:keywords/>
  <dcterms:created xsi:type="dcterms:W3CDTF">2026-08-07T00:52:26Z</dcterms:created>
  <dcterms:modified xsi:type="dcterms:W3CDTF">2026-08-07T00:52:26Z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