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Kuwait</w:t>
      </w:r>
      <w:r>
        <w:t xml:space="preserve"> </w:t>
      </w:r>
      <w:r>
        <w:t xml:space="preserve">City</w:t>
      </w:r>
    </w:p>
    <w:bookmarkStart w:id="23" w:name="Xcba3d1839e4165687e654faa7a41edc166606b1"/>
    <w:p>
      <w:pPr>
        <w:pStyle w:val="Heading1"/>
      </w:pPr>
      <w:r>
        <w:t xml:space="preserve">Annotated Bibliography: The Role of the Electrical Engineer in Kuwait City</w:t>
      </w:r>
    </w:p>
    <w:p>
      <w:pPr>
        <w:pStyle w:val="FirstParagraph"/>
      </w:pPr>
      <w:r>
        <w:t xml:space="preserve">This annotated bibliography compiles key resources regarding the practice, challenges, and future of the Electrical Engineer within the specific context of Kuwait City. The selection focuses on the unique environmental conditions of Kuwait, the national energy infrastructure managed by the Public Authority for Electricity and Water (PAEW), and the regulatory frameworks governing construction and power distribution in the capital.</w:t>
      </w:r>
    </w:p>
    <w:bookmarkStart w:id="20" w:name="introduction"/>
    <w:p>
      <w:pPr>
        <w:pStyle w:val="Heading2"/>
      </w:pPr>
      <w:r>
        <w:t xml:space="preserve">Introduction</w:t>
      </w:r>
    </w:p>
    <w:p>
      <w:pPr>
        <w:pStyle w:val="FirstParagraph"/>
      </w:pPr>
      <w:r>
        <w:t xml:space="preserve">The role of the Electrical Engineer in Kuwait City is distinct due to the extreme climatic conditions and the rapid urbanization of the Gulf region. Engineers in this jurisdiction must navigate high ambient temperatures that affect load calculations, specific national codes for safety, and the integration of renewable energy into a historically fossil-fuel-dependent grid. The following sources provide a comprehensive overview of these technical and professional requirements.</w:t>
      </w:r>
    </w:p>
    <w:bookmarkEnd w:id="20"/>
    <w:bookmarkStart w:id="21" w:name="bibliographic-entries"/>
    <w:p>
      <w:pPr>
        <w:pStyle w:val="Heading2"/>
      </w:pPr>
      <w:r>
        <w:t xml:space="preserve">Bibliographic Entries</w:t>
      </w:r>
    </w:p>
    <w:p>
      <w:pPr>
        <w:pStyle w:val="FirstParagraph"/>
      </w:pPr>
      <w:r>
        <w:t xml:space="preserve">Al-Mohannadi, A. (2021).</w:t>
      </w:r>
      <w:r>
        <w:t xml:space="preserve"> </w:t>
      </w:r>
      <w:r>
        <w:rPr>
          <w:iCs/>
          <w:i/>
        </w:rPr>
        <w:t xml:space="preserve">High-Temperature Impact on Power Distribution Networks in Kuwait City</w:t>
      </w:r>
      <w:r>
        <w:t xml:space="preserve">. Journal of Gulf Engineering, 14(2), 45-62.</w:t>
      </w:r>
    </w:p>
    <w:p>
      <w:pPr>
        <w:pStyle w:val="BodyText"/>
      </w:pPr>
      <w:r>
        <w:t xml:space="preserve">This article is essential for any Electrical Engineer working in Kuwait City, as it details how ambient temperatures exceeding 50°C affect the efficiency and lifespan of transformers and transmission lines. The author provides data collected from substations in the central districts of Kuwait City, demonstrating that standard international derating factors are often insufficient. For a practicing engineer, this source is critical for designing cooling systems and selecting materials that can withstand the specific thermal stress of the Kuwaiti environment. It highlights the necessity of localized engineering solutions rather than relying solely on generic global standards.</w:t>
      </w:r>
    </w:p>
    <w:p>
      <w:pPr>
        <w:pStyle w:val="BodyText"/>
      </w:pPr>
      <w:r>
        <w:t xml:space="preserve">Public Authority for Electricity and Water (PAEW). (2023).</w:t>
      </w:r>
      <w:r>
        <w:t xml:space="preserve"> </w:t>
      </w:r>
      <w:r>
        <w:rPr>
          <w:iCs/>
          <w:i/>
        </w:rPr>
        <w:t xml:space="preserve">Technical Regulations for Electrical Installations in Kuwait</w:t>
      </w:r>
      <w:r>
        <w:t xml:space="preserve">. Kuwait City: PAEW Publications.</w:t>
      </w:r>
    </w:p>
    <w:p>
      <w:pPr>
        <w:pStyle w:val="BodyText"/>
      </w:pPr>
      <w:r>
        <w:t xml:space="preserve">This document serves as the primary regulatory framework for all Electrical Engineers operating within Kuwait City. It outlines the mandatory safety standards, wiring methods, and grounding requirements for residential, commercial, and industrial projects. Unlike the NEC (National Electrical Code) used in the United States, this code is adapted to local conditions and PAEW operational protocols. An engineer in Kuwait City must reference this text to ensure compliance during the design and inspection phases of any project. It is the definitive source for understanding the legal obligations of electrical infrastructure development in the capital.</w:t>
      </w:r>
    </w:p>
    <w:p>
      <w:pPr>
        <w:pStyle w:val="BodyText"/>
      </w:pPr>
      <w:r>
        <w:t xml:space="preserve">Al-Sanea, S. A., &amp; Zedan, M. (2019).</w:t>
      </w:r>
      <w:r>
        <w:t xml:space="preserve"> </w:t>
      </w:r>
      <w:r>
        <w:rPr>
          <w:iCs/>
          <w:i/>
        </w:rPr>
        <w:t xml:space="preserve">Energy Efficiency in Kuwaiti Buildings: The Role of Electrical Design</w:t>
      </w:r>
      <w:r>
        <w:t xml:space="preserve">. Energy Policy, 132, 110-125.</w:t>
      </w:r>
    </w:p>
    <w:p>
      <w:pPr>
        <w:pStyle w:val="BodyText"/>
      </w:pPr>
      <w:r>
        <w:t xml:space="preserve">This study focuses on the high energy consumption rates in Kuwait City, particularly regarding air conditioning loads in modern skyscrapers and residential complexes. The authors argue that the Electrical Engineer plays a pivotal role in reducing national energy demand through optimized lighting controls, variable frequency drives (VFDs), and smart building management systems. The paper provides case studies of recent projects in Kuwait City, offering practical insights into how electrical design choices directly impact sustainability goals. It is a valuable resource for engineers aiming to align their work with Kuwait’s Vision 2035 sustainability targets.</w:t>
      </w:r>
    </w:p>
    <w:p>
      <w:pPr>
        <w:pStyle w:val="BodyText"/>
      </w:pPr>
      <w:r>
        <w:t xml:space="preserve">Ministry of Electricity and Water. (2022).</w:t>
      </w:r>
      <w:r>
        <w:t xml:space="preserve"> </w:t>
      </w:r>
      <w:r>
        <w:rPr>
          <w:iCs/>
          <w:i/>
        </w:rPr>
        <w:t xml:space="preserve">Kuwait National Grid Modernization Strategy</w:t>
      </w:r>
      <w:r>
        <w:t xml:space="preserve">. Kuwait City: Government Press.</w:t>
      </w:r>
    </w:p>
    <w:p>
      <w:pPr>
        <w:pStyle w:val="BodyText"/>
      </w:pPr>
      <w:r>
        <w:t xml:space="preserve">This government report outlines the strategic roadmap for upgrading the electrical grid in Kuwait City to a "Smart Grid" infrastructure. It discusses the integration of advanced metering infrastructure (AMI) and the decentralization of power generation. For the Electrical Engineer, this document is crucial for understanding the future direction of the industry in Kuwait City. It signals a shift towards digitalization and automation, suggesting that engineers must acquire skills in IoT and data analytics to remain relevant in the local job market. It also details upcoming opportunities for private sector involvement in grid maintenance.</w:t>
      </w:r>
    </w:p>
    <w:p>
      <w:pPr>
        <w:pStyle w:val="BodyText"/>
      </w:pPr>
      <w:r>
        <w:t xml:space="preserve">Al-Hajri, M. (2020).</w:t>
      </w:r>
      <w:r>
        <w:t xml:space="preserve"> </w:t>
      </w:r>
      <w:r>
        <w:rPr>
          <w:iCs/>
          <w:i/>
        </w:rPr>
        <w:t xml:space="preserve">Solar Photovoltaic Integration in Urban Kuwait: Technical and Economic Feasibility</w:t>
      </w:r>
      <w:r>
        <w:t xml:space="preserve">. Renewable Energy Journal, 155, 200-215.</w:t>
      </w:r>
    </w:p>
    <w:p>
      <w:pPr>
        <w:pStyle w:val="BodyText"/>
      </w:pPr>
      <w:r>
        <w:t xml:space="preserve">While Kuwait has abundant solar resources, the integration of PV systems into the dense urban fabric of Kuwait City presents unique challenges. This paper analyzes the technical constraints of connecting rooftop solar systems to the existing PAEW grid in the capital. It addresses issues such as voltage fluctuations and grid stability. For an Electrical Engineer specializing in renewable energy, this source provides the necessary technical background to design compliant solar installations. It also discusses the economic incentives available in Kuwait City, making it a practical guide for both design and project proposal development.</w:t>
      </w:r>
    </w:p>
    <w:p>
      <w:pPr>
        <w:pStyle w:val="BodyText"/>
      </w:pPr>
      <w:r>
        <w:t xml:space="preserve">Kuwait Institute for Scientific Research (KISR). (2021).</w:t>
      </w:r>
      <w:r>
        <w:t xml:space="preserve"> </w:t>
      </w:r>
      <w:r>
        <w:rPr>
          <w:iCs/>
          <w:i/>
        </w:rPr>
        <w:t xml:space="preserve">Corrosion Control in Electrical Infrastructure in Coastal Environments</w:t>
      </w:r>
      <w:r>
        <w:t xml:space="preserve">. KISR Technical Report Series.</w:t>
      </w:r>
    </w:p>
    <w:p>
      <w:pPr>
        <w:pStyle w:val="BodyText"/>
      </w:pPr>
      <w:r>
        <w:t xml:space="preserve">Given Kuwait City’s proximity to the Persian Gulf, salt spray and humidity pose significant threats to electrical equipment. This technical report from KISR investigates the corrosion rates of various conductive materials used in outdoor electrical installations. It recommends specific protective coatings and material selections for engineers designing outdoor substations, street lighting, and telecommunications infrastructure in Kuwait City. Ignoring these environmental factors can lead to premature equipment failure and safety hazards. This source is indispensable for ensuring the longevity and reliability of electrical assets in the coastal capital.</w:t>
      </w:r>
    </w:p>
    <w:p>
      <w:pPr>
        <w:pStyle w:val="BodyText"/>
      </w:pPr>
      <w:r>
        <w:t xml:space="preserve">Al-Rashid, F. (2022).</w:t>
      </w:r>
      <w:r>
        <w:t xml:space="preserve"> </w:t>
      </w:r>
      <w:r>
        <w:rPr>
          <w:iCs/>
          <w:i/>
        </w:rPr>
        <w:t xml:space="preserve">Professional Ethics and Licensing for Engineers in Kuwait</w:t>
      </w:r>
      <w:r>
        <w:t xml:space="preserve">. Kuwait Engineering Society Journal, 8(1), 12-28.</w:t>
      </w:r>
    </w:p>
    <w:p>
      <w:pPr>
        <w:pStyle w:val="BodyText"/>
      </w:pPr>
      <w:r>
        <w:t xml:space="preserve">This article provides a comprehensive overview of the professional requirements for Electrical Engineers practicing in Kuwait City. It details the licensing process through the Kuwait Engineering Society and the Ministry of Public Works. It also discusses the ethical responsibilities of engineers regarding public safety, particularly in high-density urban areas. For foreign engineers relocating to Kuwait City, this resource is vital for understanding the legal and professional landscape. It emphasizes the importance of local accreditation and adherence to Kuwaiti professional standards.</w:t>
      </w:r>
    </w:p>
    <w:p>
      <w:pPr>
        <w:pStyle w:val="BodyText"/>
      </w:pPr>
      <w:r>
        <w:t xml:space="preserve">World Bank. (2023).</w:t>
      </w:r>
      <w:r>
        <w:t xml:space="preserve"> </w:t>
      </w:r>
      <w:r>
        <w:rPr>
          <w:iCs/>
          <w:i/>
        </w:rPr>
        <w:t xml:space="preserve">Kuwait Economic Monitor: Energy Sector Reform and Infrastructure Development</w:t>
      </w:r>
      <w:r>
        <w:t xml:space="preserve">. Washington, DC: World Bank Group.</w:t>
      </w:r>
    </w:p>
    <w:p>
      <w:pPr>
        <w:pStyle w:val="BodyText"/>
      </w:pPr>
      <w:r>
        <w:t xml:space="preserve">This report offers a macroeconomic perspective on the electrical sector in Kuwait, with specific references to infrastructure projects in Kuwait City. It highlights the need for investment in grid resilience and the potential for public-private partnerships. For Electrical Engineers involved in project management or consulting, this document provides context on funding sources and government priorities. It helps engineers align their technical proposals with broader economic goals, increasing the likelihood of project approval and implementation in the capital city.</w:t>
      </w:r>
    </w:p>
    <w:bookmarkEnd w:id="21"/>
    <w:bookmarkStart w:id="22" w:name="conclusion"/>
    <w:p>
      <w:pPr>
        <w:pStyle w:val="Heading2"/>
      </w:pPr>
      <w:r>
        <w:t xml:space="preserve">Conclusion</w:t>
      </w:r>
    </w:p>
    <w:p>
      <w:pPr>
        <w:pStyle w:val="FirstParagraph"/>
      </w:pPr>
      <w:r>
        <w:t xml:space="preserve">The practice of electrical engineering in Kuwait City requires a specialized approach that considers extreme heat, coastal corrosion, and specific national regulations. The resources listed above provide a solid foundation for understanding these unique challenges. By integrating technical knowledge with local regulatory and environmental awareness, Electrical Engineers can contribute effectively to the sustainable development of Kuwait City’s infrastructure.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Kuwait City</dc:title>
  <dc:creator/>
  <dc:language>en</dc:language>
  <cp:keywords/>
  <dcterms:created xsi:type="dcterms:W3CDTF">2026-08-07T00:52:04Z</dcterms:created>
  <dcterms:modified xsi:type="dcterms:W3CDTF">2026-08-07T00:52:04Z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