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Electrical Engineering in the Context of Casablanca, Morocco</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challenges, and opportunities of the</w:t>
      </w:r>
      <w:r>
        <w:t xml:space="preserve"> </w:t>
      </w:r>
      <w:r>
        <w:rPr>
          <w:bCs/>
          <w:b/>
        </w:rPr>
        <w:t xml:space="preserve">Electrical Engineer</w:t>
      </w:r>
      <w:r>
        <w:t xml:space="preserve"> </w:t>
      </w:r>
      <w:r>
        <w:t xml:space="preserve">within the specific economic and infrastructural landscape of</w:t>
      </w:r>
      <w:r>
        <w:t xml:space="preserve"> </w:t>
      </w:r>
      <w:r>
        <w:rPr>
          <w:bCs/>
          <w:b/>
        </w:rPr>
        <w:t xml:space="preserve">Morocco Casablanca</w:t>
      </w:r>
      <w:r>
        <w:t xml:space="preserve">. As the economic capital of Morocco, Casablanca serves as the primary hub for industrialization, renewable energy integration, and urban electrification. The selected texts provide a comprehensive overview of the technical standards, regulatory frameworks, and emerging technologies that define the profession in this region. These resources are critical for understanding how electrical engineering principles are applied to solve local challenges, ranging from grid stability to sustainable urban development.</w:t>
      </w:r>
    </w:p>
    <w:bookmarkEnd w:id="21"/>
    <w:bookmarkStart w:id="22" w:name="regulatory-frameworks-and-standards"/>
    <w:p>
      <w:pPr>
        <w:pStyle w:val="Heading2"/>
      </w:pPr>
      <w:r>
        <w:t xml:space="preserve">Regulatory Frameworks and Standards</w:t>
      </w:r>
    </w:p>
    <w:p>
      <w:pPr>
        <w:pStyle w:val="FirstParagraph"/>
      </w:pPr>
      <w:r>
        <w:t xml:space="preserve">Ministry of Energy Transition and Sustainable Development. (2021).</w:t>
      </w:r>
      <w:r>
        <w:t xml:space="preserve"> </w:t>
      </w:r>
      <w:r>
        <w:rPr>
          <w:iCs/>
          <w:i/>
        </w:rPr>
        <w:t xml:space="preserve">National Energy Strategy 2030: Roadmap for Renewable Energy and Efficiency</w:t>
      </w:r>
      <w:r>
        <w:t xml:space="preserve">. Rabat: Government of Morocco.</w:t>
      </w:r>
    </w:p>
    <w:p>
      <w:pPr>
        <w:pStyle w:val="BodyText"/>
      </w:pPr>
      <w:r>
        <w:t xml:space="preserve">This government publication outlines the strategic vision for Morocco's energy sector, with a specific focus on the industrial zones surrounding Casablanca. For the Electrical Engineer working in the region, this document is indispensable. It details the national targets for renewable energy integration, which directly influences the design of power distribution networks in Casablanca's industrial districts. The text provides technical data on grid modernization requirements and efficiency standards that engineers must adhere to when designing new facilities or upgrading existing infrastructure. It highlights the shift from traditional fossil fuel dependency to a diversified energy mix, necessitating new skills in power electronics and grid management for local professionals.</w:t>
      </w:r>
    </w:p>
    <w:p>
      <w:pPr>
        <w:pStyle w:val="BodyText"/>
      </w:pPr>
      <w:r>
        <w:t xml:space="preserve">Office National de l'Electricité et de l'Eau Potable (ONEE). (2022).</w:t>
      </w:r>
      <w:r>
        <w:t xml:space="preserve"> </w:t>
      </w:r>
      <w:r>
        <w:rPr>
          <w:iCs/>
          <w:i/>
        </w:rPr>
        <w:t xml:space="preserve">Technical Regulations for Connection to the Public Electricity Network</w:t>
      </w:r>
      <w:r>
        <w:t xml:space="preserve">. Casablanca: ONEE Distribution.</w:t>
      </w:r>
    </w:p>
    <w:p>
      <w:pPr>
        <w:pStyle w:val="BodyText"/>
      </w:pPr>
      <w:r>
        <w:t xml:space="preserve">ONEE is the state-owned utility responsible for electricity distribution in Morocco. This technical manual is the primary reference for any Electrical Engineer in Casablanca dealing with grid connections. It specifies the voltage levels, protection schemes, and safety protocols required for connecting residential, commercial, and industrial loads to the national grid. The document is particularly relevant for engineers working on large-scale projects in Casablanca's economic zones, such as the Port of Casablanca or the new airport infrastructure. It ensures that all electrical installations meet national safety standards and maintain the stability of the local distribution network, which is critical for a high-density urban environment.</w:t>
      </w:r>
    </w:p>
    <w:bookmarkEnd w:id="22"/>
    <w:bookmarkStart w:id="23" w:name="renewable-energy-and-sustainability"/>
    <w:p>
      <w:pPr>
        <w:pStyle w:val="Heading2"/>
      </w:pPr>
      <w:r>
        <w:t xml:space="preserve">Renewable Energy and Sustainability</w:t>
      </w:r>
    </w:p>
    <w:p>
      <w:pPr>
        <w:pStyle w:val="FirstParagraph"/>
      </w:pPr>
      <w:r>
        <w:t xml:space="preserve">Alami, M., &amp; Benhaddou, A. (2020). "Solar Photovoltaic Integration in Urban Grids: A Case Study of Casablanca."</w:t>
      </w:r>
      <w:r>
        <w:t xml:space="preserve"> </w:t>
      </w:r>
      <w:r>
        <w:rPr>
          <w:iCs/>
          <w:i/>
        </w:rPr>
        <w:t xml:space="preserve">Journal of North African Energy Studies</w:t>
      </w:r>
      <w:r>
        <w:t xml:space="preserve">, 14(3), 112-129.</w:t>
      </w:r>
    </w:p>
    <w:p>
      <w:pPr>
        <w:pStyle w:val="BodyText"/>
      </w:pPr>
      <w:r>
        <w:t xml:space="preserve">This academic article provides a detailed analysis of the technical challenges associated with integrating solar photovoltaic (PV) systems into the existing electrical grid of Casablanca. The authors examine the impact of intermittent renewable energy sources on grid stability and propose control strategies for voltage regulation. For the Electrical Engineer in Morocco, this study offers practical insights into designing hybrid power systems that combine solar energy with the main grid. It addresses specific local conditions, such as high ambient temperatures and dust accumulation, which affect PV efficiency. The paper is a valuable resource for engineers involved in sustainable building projects and smart grid initiatives in the city.</w:t>
      </w:r>
    </w:p>
    <w:p>
      <w:pPr>
        <w:pStyle w:val="BodyText"/>
      </w:pPr>
      <w:r>
        <w:t xml:space="preserve">International Renewable Energy Agency (IRENA). (2023).</w:t>
      </w:r>
      <w:r>
        <w:t xml:space="preserve"> </w:t>
      </w:r>
      <w:r>
        <w:rPr>
          <w:iCs/>
          <w:i/>
        </w:rPr>
        <w:t xml:space="preserve">Renewable Energy Prospects for Morocco: Industrial and Urban Applications</w:t>
      </w:r>
      <w:r>
        <w:t xml:space="preserve">. Abu Dhabi: IRENA.</w:t>
      </w:r>
    </w:p>
    <w:p>
      <w:pPr>
        <w:pStyle w:val="BodyText"/>
      </w:pPr>
      <w:r>
        <w:t xml:space="preserve">This report by IRENA focuses on the potential for renewable energy adoption in Morocco's key economic centers, with a significant section dedicated to Casablanca. It analyzes the economic and technical feasibility of implementing wind and solar energy projects in industrial parks. The document provides comparative data on energy costs and environmental impacts, helping Electrical Engineers make informed decisions about technology selection. It also discusses the role of energy storage systems in balancing supply and demand, a critical consideration for engineers designing resilient power systems for Casablanca's growing industrial sector. The report serves as a strategic guide for aligning local engineering projects with global sustainability trends.</w:t>
      </w:r>
    </w:p>
    <w:bookmarkEnd w:id="23"/>
    <w:bookmarkStart w:id="24" w:name="industrial-automation-and-infrastructure"/>
    <w:p>
      <w:pPr>
        <w:pStyle w:val="Heading2"/>
      </w:pPr>
      <w:r>
        <w:t xml:space="preserve">Industrial Automation and Infrastructure</w:t>
      </w:r>
    </w:p>
    <w:p>
      <w:pPr>
        <w:pStyle w:val="FirstParagraph"/>
      </w:pPr>
      <w:r>
        <w:t xml:space="preserve">El Fassi, Y., &amp; Kabbaj, M. (2021). "Automation and Control Systems in Moroccan Automotive Manufacturing."</w:t>
      </w:r>
      <w:r>
        <w:t xml:space="preserve"> </w:t>
      </w:r>
      <w:r>
        <w:rPr>
          <w:iCs/>
          <w:i/>
        </w:rPr>
        <w:t xml:space="preserve">International Journal of Industrial Engineering</w:t>
      </w:r>
      <w:r>
        <w:t xml:space="preserve">, 28(2), 45-60.</w:t>
      </w:r>
    </w:p>
    <w:p>
      <w:pPr>
        <w:pStyle w:val="BodyText"/>
      </w:pPr>
      <w:r>
        <w:t xml:space="preserve">Casablanca is home to a significant portion of Morocco's automotive industry, including major plants for Renault and other manufacturers. This article explores the application of advanced automation and control systems in these facilities. It is highly relevant for Electrical Engineers specializing in industrial automation, PLC programming, and robotics. The text details the transition from traditional relay-based control systems to modern digital control architectures. It highlights the importance of reliability and precision in high-volume manufacturing environments. Engineers working in Casablanca's industrial sector can use this resource to understand best practices for designing and maintaining complex electrical control systems that drive production efficiency.</w:t>
      </w:r>
    </w:p>
    <w:p>
      <w:pPr>
        <w:pStyle w:val="BodyText"/>
      </w:pPr>
      <w:r>
        <w:t xml:space="preserve">World Bank Group. (2022).</w:t>
      </w:r>
      <w:r>
        <w:t xml:space="preserve"> </w:t>
      </w:r>
      <w:r>
        <w:rPr>
          <w:iCs/>
          <w:i/>
        </w:rPr>
        <w:t xml:space="preserve">Urban Electrification and Smart City Initiatives in Casablanca</w:t>
      </w:r>
      <w:r>
        <w:t xml:space="preserve">. Washington, D.C.: World Bank Publications.</w:t>
      </w:r>
    </w:p>
    <w:p>
      <w:pPr>
        <w:pStyle w:val="BodyText"/>
      </w:pPr>
      <w:r>
        <w:t xml:space="preserve">This report examines the efforts to modernize Casablanca's urban infrastructure through smart city technologies. It covers topics such as intelligent street lighting, smart metering, and traffic management systems. For the Electrical Engineer, this document provides a comprehensive overview of the technological landscape shaping the city's future. It discusses the integration of IoT (Internet of Things) devices into the electrical grid and the data management challenges associated with smart infrastructure. The report emphasizes the need for engineers to possess interdisciplinary skills, combining electrical engineering with information technology. It is a key resource for professionals involved in municipal projects aimed at improving energy efficiency and quality of life in Casablanca.</w:t>
      </w:r>
    </w:p>
    <w:bookmarkEnd w:id="24"/>
    <w:bookmarkStart w:id="25" w:name="professional-development-and-education"/>
    <w:p>
      <w:pPr>
        <w:pStyle w:val="Heading2"/>
      </w:pPr>
      <w:r>
        <w:t xml:space="preserve">Professional Development and Education</w:t>
      </w:r>
    </w:p>
    <w:p>
      <w:pPr>
        <w:pStyle w:val="FirstParagraph"/>
      </w:pPr>
      <w:r>
        <w:t xml:space="preserve">Hassan II University of Casablanca. (2023).</w:t>
      </w:r>
      <w:r>
        <w:t xml:space="preserve"> </w:t>
      </w:r>
      <w:r>
        <w:rPr>
          <w:iCs/>
          <w:i/>
        </w:rPr>
        <w:t xml:space="preserve">Curriculum for Electrical Engineering: Aligning with Industry Needs</w:t>
      </w:r>
      <w:r>
        <w:t xml:space="preserve">. Casablanca: Faculty of Sciences and Techniques.</w:t>
      </w:r>
    </w:p>
    <w:p>
      <w:pPr>
        <w:pStyle w:val="BodyText"/>
      </w:pPr>
      <w:r>
        <w:t xml:space="preserve">This document outlines the academic curriculum designed to prepare Electrical Engineers for the Moroccan job market. It reflects the evolving demands of the industry in Casablanca, with increased emphasis on renewable energy, power electronics, and automation. For practicing engineers, this resource provides insight into the foundational knowledge and emerging skills expected of new graduates. It also highlights the collaboration between academia and industry, which is crucial for continuous professional development. Engineers can use this curriculum as a reference for identifying areas where they may need to upskill or pursue further training to remain competitive in the dynamic engineering landscape of Casablanca.</w:t>
      </w:r>
    </w:p>
    <w:p>
      <w:pPr>
        <w:pStyle w:val="BodyText"/>
      </w:pPr>
      <w:r>
        <w:t xml:space="preserve">Ordre National des Ingénieurs du Maroc (ONIM). (2022).</w:t>
      </w:r>
      <w:r>
        <w:t xml:space="preserve"> </w:t>
      </w:r>
      <w:r>
        <w:rPr>
          <w:iCs/>
          <w:i/>
        </w:rPr>
        <w:t xml:space="preserve">Code of Ethics and Professional Practice for Electrical Engineers</w:t>
      </w:r>
      <w:r>
        <w:t xml:space="preserve">. Rabat: ONIM.</w:t>
      </w:r>
    </w:p>
    <w:p>
      <w:pPr>
        <w:pStyle w:val="BodyText"/>
      </w:pPr>
      <w:r>
        <w:t xml:space="preserve">This code establishes the ethical and professional standards for Electrical Engineers practicing in Morocco. It covers responsibilities related to public safety, environmental protection, and professional integrity. For engineers working in Casablanca, adherence to this code is mandatory and essential for maintaining professional credibility. The document provides guidelines for handling conflicts of interest, ensuring quality in engineering designs, and communicating effectively with clients and the public. It serves as a foundational text for understanding the legal and ethical framework within which electrical engineering services are delivered in the country, ensuring that technical solutions are implemented responsibly and sustainably.</w:t>
      </w:r>
    </w:p>
    <w:p>
      <w:pPr>
        <w:pStyle w:val="BodyText"/>
      </w:pPr>
      <w:r>
        <w:t xml:space="preserve">© 2023 Annotated Bibliography on Electrical Engineering in Casablanca.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Casablanca, Morocco</dc:title>
  <dc:creator/>
  <dc:language>en</dc:language>
  <cp:keywords/>
  <dcterms:created xsi:type="dcterms:W3CDTF">2026-08-07T00:09:19Z</dcterms:created>
  <dcterms:modified xsi:type="dcterms:W3CDTF">2026-08-07T00:09:19Z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