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Kathmandu,</w:t>
      </w:r>
      <w:r>
        <w:t xml:space="preserve"> </w:t>
      </w:r>
      <w:r>
        <w:t xml:space="preserve">Nepal</w:t>
      </w:r>
    </w:p>
    <w:bookmarkStart w:id="24" w:name="Xe00e4381b0a4fabf4fde1fcf68e58245fd8fa80"/>
    <w:p>
      <w:pPr>
        <w:pStyle w:val="Heading1"/>
      </w:pPr>
      <w:r>
        <w:t xml:space="preserve">Annotated Bibliography: The Role of the Electrical Engineer in Kathmandu, Nepal</w:t>
      </w:r>
    </w:p>
    <w:p>
      <w:pPr>
        <w:pStyle w:val="FirstParagraph"/>
      </w:pPr>
      <w:r>
        <w:t xml:space="preserve">The following annotated bibliography compiles essential literature regarding the practice of electrical engineering within the specific context of Kathmandu, Nepal. As the capital city and economic hub of the nation, Kathmandu presents unique challenges and opportunities for electrical engineers. These range from managing a rapidly expanding urban grid and integrating renewable hydroelectric resources to addressing seismic safety standards and navigating local regulatory frameworks. The selected sources provide a comprehensive overview of the technical, environmental, and professional landscape that defines the electrical engineer's role in this region.</w:t>
      </w:r>
    </w:p>
    <w:bookmarkStart w:id="20" w:name="X11401d4cb5d78910064f82916312c75c7a5ede2"/>
    <w:p>
      <w:pPr>
        <w:pStyle w:val="Heading2"/>
      </w:pPr>
      <w:r>
        <w:t xml:space="preserve">Grid Infrastructure and Power Distribution</w:t>
      </w:r>
    </w:p>
    <w:p>
      <w:pPr>
        <w:pStyle w:val="FirstParagraph"/>
      </w:pPr>
      <w:r>
        <w:t xml:space="preserve"> </w:t>
      </w:r>
      <w:r>
        <w:t xml:space="preserve">Nepal Electricity Authority. (2023).</w:t>
      </w:r>
      <w:r>
        <w:t xml:space="preserve"> </w:t>
      </w:r>
      <w:r>
        <w:rPr>
          <w:iCs/>
          <w:i/>
        </w:rPr>
        <w:t xml:space="preserve">Annual Report 2022/2023: Strengthening the National Grid and Urban Distribution.</w:t>
      </w:r>
      <w:r>
        <w:t xml:space="preserve"> </w:t>
      </w:r>
      <w:r>
        <w:t xml:space="preserve">Kathmandu: NEA Publications.</w:t>
      </w:r>
      <w:r>
        <w:t xml:space="preserve"> </w:t>
      </w:r>
    </w:p>
    <w:p>
      <w:pPr>
        <w:pStyle w:val="BodyText"/>
      </w:pPr>
      <w:r>
        <w:t xml:space="preserve">This official report from the Nepal Electricity Authority (NEA) is a primary source for understanding the current state of power infrastructure in Kathmandu. It details the transition from a deficit-based system to a surplus system driven by hydropower. For the electrical engineer working in Kathmandu, this document is critical for understanding load flow dynamics, transmission losses, and the specific voltage stability issues prevalent in the valley. It provides data on the modernization of substations in the Kathmandu Valley, offering technical insights into the shift toward smart grid technologies and the reduction of technical and commercial losses in urban distribution networks.</w:t>
      </w:r>
    </w:p>
    <w:p>
      <w:pPr>
        <w:pStyle w:val="BodyText"/>
      </w:pPr>
      <w:r>
        <w:t xml:space="preserve"> </w:t>
      </w:r>
      <w:r>
        <w:t xml:space="preserve">Shrestha, R., &amp; Bhattarai, S. (2021).</w:t>
      </w:r>
      <w:r>
        <w:t xml:space="preserve"> </w:t>
      </w:r>
      <w:r>
        <w:rPr>
          <w:iCs/>
          <w:i/>
        </w:rPr>
        <w:t xml:space="preserve">Challenges in Urban Power Distribution: A Case Study of Kathmandu Valley.</w:t>
      </w:r>
      <w:r>
        <w:t xml:space="preserve"> </w:t>
      </w:r>
      <w:r>
        <w:t xml:space="preserve">Journal of Engineering Research in Nepal, 15(2), 45-62.</w:t>
      </w:r>
      <w:r>
        <w:t xml:space="preserve"> </w:t>
      </w:r>
    </w:p>
    <w:p>
      <w:pPr>
        <w:pStyle w:val="BodyText"/>
      </w:pPr>
      <w:r>
        <w:t xml:space="preserve">This peer-reviewed article offers a granular analysis of the distribution network challenges specific to Kathmandu's dense urban environment. The authors discuss the impact of unplanned urbanization on electrical infrastructure, a common scenario for engineers in the region. The paper highlights issues such as overloaded transformers, frequent tripping due to short circuits, and the difficulties of maintaining right-of-way for overhead lines. It is an essential read for electrical engineers involved in municipal planning or distribution system design, as it proposes localized solutions for load balancing and network reinforcement tailored to the topography and settlement patterns of Kathmandu.</w:t>
      </w:r>
    </w:p>
    <w:bookmarkEnd w:id="20"/>
    <w:bookmarkStart w:id="21" w:name="Xfaabc1c9694a991b87bce8d021031d207b54b24"/>
    <w:p>
      <w:pPr>
        <w:pStyle w:val="Heading2"/>
      </w:pPr>
      <w:r>
        <w:t xml:space="preserve">Renewable Energy and Hydropower Integration</w:t>
      </w:r>
    </w:p>
    <w:p>
      <w:pPr>
        <w:pStyle w:val="FirstParagraph"/>
      </w:pPr>
      <w:r>
        <w:t xml:space="preserve"> </w:t>
      </w:r>
      <w:r>
        <w:t xml:space="preserve">Ministry of Energy, Water Resources and Irrigation. (2022).</w:t>
      </w:r>
      <w:r>
        <w:t xml:space="preserve"> </w:t>
      </w:r>
      <w:r>
        <w:rPr>
          <w:iCs/>
          <w:i/>
        </w:rPr>
        <w:t xml:space="preserve">National Energy Policy: Roadmap for Renewable Integration.</w:t>
      </w:r>
      <w:r>
        <w:t xml:space="preserve"> </w:t>
      </w:r>
      <w:r>
        <w:t xml:space="preserve">Government of Nepal.</w:t>
      </w:r>
      <w:r>
        <w:t xml:space="preserve"> </w:t>
      </w:r>
    </w:p>
    <w:p>
      <w:pPr>
        <w:pStyle w:val="BodyText"/>
      </w:pPr>
      <w:r>
        <w:t xml:space="preserve">While a national document, this policy is foundational for the electrical engineer in Kathmandu, as the city consumes the majority of the power generated by Nepal's hydropower projects. The document outlines the regulatory framework for integrating intermittent renewable sources and the push for energy export. For engineers, it clarifies the standards for grid interconnection and the technical requirements for new generation projects. It also touches upon the future potential of rooftop solar in Kathmandu, providing guidelines that engineers must follow when designing decentralized power systems for residential and commercial complexes in the capital.</w:t>
      </w:r>
    </w:p>
    <w:p>
      <w:pPr>
        <w:pStyle w:val="BodyText"/>
      </w:pPr>
      <w:r>
        <w:t xml:space="preserve"> </w:t>
      </w:r>
      <w:r>
        <w:t xml:space="preserve">Gurung, A. (2020).</w:t>
      </w:r>
      <w:r>
        <w:t xml:space="preserve"> </w:t>
      </w:r>
      <w:r>
        <w:rPr>
          <w:iCs/>
          <w:i/>
        </w:rPr>
        <w:t xml:space="preserve">Hydropower Development and Grid Stability in Nepal.</w:t>
      </w:r>
      <w:r>
        <w:t xml:space="preserve"> </w:t>
      </w:r>
      <w:r>
        <w:t xml:space="preserve">International Journal of Sustainable Energy Engineering, 8(4), 112-125.</w:t>
      </w:r>
      <w:r>
        <w:t xml:space="preserve"> </w:t>
      </w:r>
    </w:p>
    <w:p>
      <w:pPr>
        <w:pStyle w:val="BodyText"/>
      </w:pPr>
      <w:r>
        <w:t xml:space="preserve">This technical paper examines the relationship between Nepal's aggressive hydropower development and the stability of the national grid, with a focus on the Kathmandu load center. It discusses the technical challenges of synchronizing large hydro plants with the existing grid infrastructure. For the electrical engineer, this source provides valuable insights into frequency regulation, reactive power compensation, and the protection schemes necessary to maintain reliability. It is particularly relevant for engineers working in system operation and control, as it addresses the seasonal variations in power generation that directly affect supply reliability in Kathmandu.</w:t>
      </w:r>
    </w:p>
    <w:bookmarkEnd w:id="21"/>
    <w:bookmarkStart w:id="22" w:name="Xed342080f1e5e5cf9a2dc0619fbdfd9f8bf3323"/>
    <w:p>
      <w:pPr>
        <w:pStyle w:val="Heading2"/>
      </w:pPr>
      <w:r>
        <w:t xml:space="preserve">Building Codes, Safety, and Seismic Considerations</w:t>
      </w:r>
    </w:p>
    <w:p>
      <w:pPr>
        <w:pStyle w:val="FirstParagraph"/>
      </w:pPr>
      <w:r>
        <w:t xml:space="preserve"> </w:t>
      </w:r>
      <w:r>
        <w:t xml:space="preserve">Department of Urban Development and Building Construction (DUDBC). (2020).</w:t>
      </w:r>
      <w:r>
        <w:t xml:space="preserve"> </w:t>
      </w:r>
      <w:r>
        <w:rPr>
          <w:iCs/>
          <w:i/>
        </w:rPr>
        <w:t xml:space="preserve">National Building Code of Nepal: Electrical Installations.</w:t>
      </w:r>
      <w:r>
        <w:t xml:space="preserve"> </w:t>
      </w:r>
      <w:r>
        <w:t xml:space="preserve">Kathmandu: Government of Nepal.</w:t>
      </w:r>
      <w:r>
        <w:t xml:space="preserve"> </w:t>
      </w:r>
    </w:p>
    <w:p>
      <w:pPr>
        <w:pStyle w:val="BodyText"/>
      </w:pPr>
      <w:r>
        <w:t xml:space="preserve">This is the definitive regulatory text for electrical engineers practicing in Kathmandu. It outlines the mandatory standards for electrical installations in residential, commercial, and industrial buildings. Given Nepal's high seismic risk, this code includes specific provisions for the seismic safety of electrical systems, such as the securing of conduits, panels, and transformers. Adherence to this code is not optional; it is a legal requirement. Engineers must use this document to ensure that their designs meet safety standards, prevent electrical fires, and ensure continuity of power during and after seismic events, which are a significant concern in the Kathmandu Valley.</w:t>
      </w:r>
    </w:p>
    <w:p>
      <w:pPr>
        <w:pStyle w:val="BodyText"/>
      </w:pPr>
      <w:r>
        <w:t xml:space="preserve"> </w:t>
      </w:r>
      <w:r>
        <w:t xml:space="preserve">Adhikari, B. (2019).</w:t>
      </w:r>
      <w:r>
        <w:t xml:space="preserve"> </w:t>
      </w:r>
      <w:r>
        <w:rPr>
          <w:iCs/>
          <w:i/>
        </w:rPr>
        <w:t xml:space="preserve">Electrical Safety Practices in High-Rise Buildings of Kathmandu.</w:t>
      </w:r>
      <w:r>
        <w:t xml:space="preserve"> </w:t>
      </w:r>
      <w:r>
        <w:t xml:space="preserve">Nepal Engineering Journal, 12(1), 22-35.</w:t>
      </w:r>
      <w:r>
        <w:t xml:space="preserve"> </w:t>
      </w:r>
    </w:p>
    <w:p>
      <w:pPr>
        <w:pStyle w:val="BodyText"/>
      </w:pPr>
      <w:r>
        <w:t xml:space="preserve">As Kathmandu undergoes rapid vertical expansion, this article addresses the specific electrical safety challenges associated with high-rise construction. The author analyzes common faults in earthing systems, inadequate cable sizing, and poor maintenance of fire alarm and emergency lighting systems. This source is highly practical for practicing engineers and consultants, offering case studies of electrical failures in Kathmandu buildings. It emphasizes the importance of rigorous testing and commissioning procedures, providing a checklist of best practices that align with both local codes and international safety standards.</w:t>
      </w:r>
    </w:p>
    <w:bookmarkEnd w:id="22"/>
    <w:bookmarkStart w:id="23" w:name="X3b80d427255a7da9598c73d1b62a130bd60a073"/>
    <w:p>
      <w:pPr>
        <w:pStyle w:val="Heading2"/>
      </w:pPr>
      <w:r>
        <w:t xml:space="preserve">Professional Practice and Environmental Impact</w:t>
      </w:r>
    </w:p>
    <w:p>
      <w:pPr>
        <w:pStyle w:val="FirstParagraph"/>
      </w:pPr>
      <w:r>
        <w:t xml:space="preserve"> </w:t>
      </w:r>
      <w:r>
        <w:t xml:space="preserve">Institute of Engineers, Nepal (ION). (2023).</w:t>
      </w:r>
      <w:r>
        <w:t xml:space="preserve"> </w:t>
      </w:r>
      <w:r>
        <w:rPr>
          <w:iCs/>
          <w:i/>
        </w:rPr>
        <w:t xml:space="preserve">Code of Ethics and Professional Practice for Electrical Engineers.</w:t>
      </w:r>
      <w:r>
        <w:t xml:space="preserve"> </w:t>
      </w:r>
      <w:r>
        <w:t xml:space="preserve">Kathmandu: ION Headquarters.</w:t>
      </w:r>
      <w:r>
        <w:t xml:space="preserve"> </w:t>
      </w:r>
    </w:p>
    <w:p>
      <w:pPr>
        <w:pStyle w:val="BodyText"/>
      </w:pPr>
      <w:r>
        <w:t xml:space="preserve">This document defines the professional responsibilities of electrical engineers registered with the Institute of Engineers, Nepal. It covers ethical obligations, competency requirements, and the engineer's duty to public safety and environmental sustainability. For engineers working in Kathmandu, this code is essential for navigating professional relationships, tender processes, and liability issues. It also highlights the growing expectation for engineers to incorporate sustainable design principles into their projects, reflecting the broader environmental concerns of the Kathmandu Valley, such as air quality and waste management related to electrical equipment.</w:t>
      </w:r>
    </w:p>
    <w:p>
      <w:pPr>
        <w:pStyle w:val="BodyText"/>
      </w:pPr>
      <w:r>
        <w:t xml:space="preserve"> </w:t>
      </w:r>
      <w:r>
        <w:t xml:space="preserve">Thapa, K., &amp; Maharjan, S. (2022).</w:t>
      </w:r>
      <w:r>
        <w:t xml:space="preserve"> </w:t>
      </w:r>
      <w:r>
        <w:rPr>
          <w:iCs/>
          <w:i/>
        </w:rPr>
        <w:t xml:space="preserve">Environmental Impact of Electrical Waste in Kathmandu: Management and Mitigation.</w:t>
      </w:r>
      <w:r>
        <w:t xml:space="preserve"> </w:t>
      </w:r>
      <w:r>
        <w:t xml:space="preserve">Journal of Environmental Science and Technology, 14(3), 89-104.</w:t>
      </w:r>
      <w:r>
        <w:t xml:space="preserve"> </w:t>
      </w:r>
    </w:p>
    <w:p>
      <w:pPr>
        <w:pStyle w:val="BodyText"/>
      </w:pPr>
      <w:r>
        <w:t xml:space="preserve">This study focuses on the environmental challenges posed by electrical and electronic waste (e-waste) in Kathmandu. As the city's electrification and digitalization increase, so does the volume of discarded components. The paper discusses the lack of formal recycling infrastructure and the health hazards associated with informal disposal methods. For the electrical engineer, this source underscores the importance of designing for sustainability and considering the end-of-life disposal of equipment. It provides data that can inform decisions on material selection and encourages engineers to advocate for better waste management policies within their projects and professional circles.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Kathmandu, Nepal</dc:title>
  <dc:creator/>
  <dc:language>en</dc:language>
  <cp:keywords/>
  <dcterms:created xsi:type="dcterms:W3CDTF">2026-08-07T19:55:08Z</dcterms:created>
  <dcterms:modified xsi:type="dcterms:W3CDTF">2026-08-07T19:55:08Z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