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1" w:name="annotated-bibliography"/>
    <w:p>
      <w:pPr>
        <w:pStyle w:val="Heading1"/>
      </w:pPr>
      <w:r>
        <w:t xml:space="preserve">Annotated Bibliography</w:t>
      </w:r>
    </w:p>
    <w:bookmarkStart w:id="20" w:name="Xa0cbe3b34282db01d8cd7172ee74e760705b4dd"/>
    <w:p>
      <w:pPr>
        <w:pStyle w:val="Heading2"/>
      </w:pPr>
      <w:r>
        <w:t xml:space="preserve">Electrical Engineering Infrastructure and Renewable Energy Transition in Dakar, Senegal</w:t>
      </w:r>
    </w:p>
    <w:p>
      <w:pPr>
        <w:pStyle w:val="FirstParagraph"/>
      </w:pPr>
      <w:r>
        <w:t xml:space="preserve">Prepared for: Engineering Sector Analysis</w:t>
      </w:r>
      <w:r>
        <w:br/>
      </w:r>
      <w:r>
        <w:t xml:space="preserve">Region: Dakar, Senegal</w:t>
      </w:r>
      <w:r>
        <w:br/>
      </w:r>
      <w:r>
        <w:t xml:space="preserve">Date: October 2023</w:t>
      </w:r>
    </w:p>
    <w:bookmarkEnd w:id="20"/>
    <w:bookmarkEnd w:id="21"/>
    <w:p>
      <w:pPr>
        <w:pStyle w:val="BodyText"/>
      </w:pPr>
      <w:r>
        <w:t xml:space="preserve">The role of the</w:t>
      </w:r>
      <w:r>
        <w:t xml:space="preserve"> </w:t>
      </w:r>
      <w:r>
        <w:rPr>
          <w:bCs/>
          <w:b/>
        </w:rPr>
        <w:t xml:space="preserve">Electrical Engineer</w:t>
      </w:r>
      <w:r>
        <w:t xml:space="preserve"> </w:t>
      </w:r>
      <w:r>
        <w:t xml:space="preserve">in</w:t>
      </w:r>
      <w:r>
        <w:t xml:space="preserve"> </w:t>
      </w:r>
      <w:r>
        <w:rPr>
          <w:bCs/>
          <w:b/>
        </w:rPr>
        <w:t xml:space="preserve">Senegal Dakar</w:t>
      </w:r>
      <w:r>
        <w:t xml:space="preserve"> </w:t>
      </w:r>
      <w:r>
        <w:t xml:space="preserve">has evolved significantly over the past decade. As the economic hub of the nation, Dakar faces unique challenges regarding power reliability, grid stability, and the integration of renewable energy sources. This annotated bibliography compiles key resources that address the technical, regulatory, and environmental aspects of electrical engineering within this specific context. The selected works provide a comprehensive overview of the transition from traditional fossil-fuel dependency to a diversified energy mix, highlighting the critical engineering interventions required to sustain Dakar's rapid urbanization.</w:t>
      </w:r>
    </w:p>
    <w:p>
      <w:pPr>
        <w:pStyle w:val="BodyText"/>
      </w:pPr>
      <w:r>
        <w:t xml:space="preserve"> </w:t>
      </w:r>
      <w:r>
        <w:t xml:space="preserve">Agency for the Development of Renewable Energy (ADER). (2021).</w:t>
      </w:r>
      <w:r>
        <w:t xml:space="preserve"> </w:t>
      </w:r>
      <w:r>
        <w:rPr>
          <w:iCs/>
          <w:i/>
        </w:rPr>
        <w:t xml:space="preserve">Senegal Energy Transition Strategy: Technical Roadmap for Grid Modernization.</w:t>
      </w:r>
      <w:r>
        <w:t xml:space="preserve"> </w:t>
      </w:r>
      <w:r>
        <w:t xml:space="preserve">Dakar: ADER Publications.</w:t>
      </w:r>
      <w:r>
        <w:t xml:space="preserve"> </w:t>
      </w:r>
    </w:p>
    <w:p>
      <w:pPr>
        <w:pStyle w:val="BodyText"/>
      </w:pPr>
      <w:r>
        <w:t xml:space="preserve">This official government report is essential for any electrical engineer operating in Senegal. It outlines the national strategy to increase the share of renewable energy in the national grid to 30% by 2030. For the Dakar region specifically, the document details the technical requirements for upgrading the transmission infrastructure to handle variable inputs from solar and wind farms. It provides critical data on load forecasting and grid stability protocols, making it a foundational text for understanding the regulatory and technical landscape in which engineers must work.</w:t>
      </w:r>
    </w:p>
    <w:p>
      <w:pPr>
        <w:pStyle w:val="BodyText"/>
      </w:pPr>
      <w:r>
        <w:t xml:space="preserve"> </w:t>
      </w:r>
      <w:r>
        <w:t xml:space="preserve">Diop, M., &amp; Ndiaye, A. (2022). "Challenges of Urban Power Distribution in Dakar: A Case Study of the Almadies District."</w:t>
      </w:r>
      <w:r>
        <w:t xml:space="preserve"> </w:t>
      </w:r>
      <w:r>
        <w:rPr>
          <w:iCs/>
          <w:i/>
        </w:rPr>
        <w:t xml:space="preserve">Journal of West African Engineering Systems</w:t>
      </w:r>
      <w:r>
        <w:t xml:space="preserve">, 14(2), 45-62.</w:t>
      </w:r>
      <w:r>
        <w:t xml:space="preserve"> </w:t>
      </w:r>
    </w:p>
    <w:p>
      <w:pPr>
        <w:pStyle w:val="BodyText"/>
      </w:pPr>
      <w:r>
        <w:t xml:space="preserve">This peer-reviewed article offers a granular look at the distribution challenges faced by electrical engineers in high-density areas of Dakar. The authors analyze voltage drops, transformer overloads, and the impact of informal settlements on grid reliability. The study is particularly relevant for engineers involved in urban planning and distribution network design. It proposes specific engineering solutions, such as the deployment of smart metering technologies and localized microgrids, to mitigate frequent outages in Dakar's commercial and residential sectors.</w:t>
      </w:r>
    </w:p>
    <w:p>
      <w:pPr>
        <w:pStyle w:val="BodyText"/>
      </w:pPr>
      <w:r>
        <w:t xml:space="preserve"> </w:t>
      </w:r>
      <w:r>
        <w:t xml:space="preserve">International Renewable Energy Agency (IRENA). (2020).</w:t>
      </w:r>
      <w:r>
        <w:t xml:space="preserve"> </w:t>
      </w:r>
      <w:r>
        <w:rPr>
          <w:iCs/>
          <w:i/>
        </w:rPr>
        <w:t xml:space="preserve">Renewable Energy Prospects: Senegal.</w:t>
      </w:r>
      <w:r>
        <w:t xml:space="preserve"> </w:t>
      </w:r>
      <w:r>
        <w:t xml:space="preserve">Abu Dhabi: IRENA.</w:t>
      </w:r>
      <w:r>
        <w:t xml:space="preserve"> </w:t>
      </w:r>
    </w:p>
    <w:p>
      <w:pPr>
        <w:pStyle w:val="BodyText"/>
      </w:pPr>
      <w:r>
        <w:t xml:space="preserve">While a global publication, this report contains a dedicated section on Senegal that is invaluable for electrical engineers assessing the feasibility of renewable projects. It provides detailed technical assessments of solar irradiance levels in the Dakar region and wind potential along the coast. The report compares the Levelized Cost of Energy (LCOE) for solar PV versus diesel generation, offering economic justification for engineering projects that prioritize sustainability. It serves as a benchmark for engineers designing off-grid and hybrid systems for industrial clients in Dakar.</w:t>
      </w:r>
    </w:p>
    <w:p>
      <w:pPr>
        <w:pStyle w:val="BodyText"/>
      </w:pPr>
      <w:r>
        <w:t xml:space="preserve"> </w:t>
      </w:r>
      <w:r>
        <w:t xml:space="preserve">Senegalese Electricity and Water Company (SENELEC). (2023).</w:t>
      </w:r>
      <w:r>
        <w:t xml:space="preserve"> </w:t>
      </w:r>
      <w:r>
        <w:rPr>
          <w:iCs/>
          <w:i/>
        </w:rPr>
        <w:t xml:space="preserve">Annual Technical Report: Grid Performance and Maintenance Protocols.</w:t>
      </w:r>
      <w:r>
        <w:t xml:space="preserve"> </w:t>
      </w:r>
      <w:r>
        <w:t xml:space="preserve">Dakar: SENELEC.</w:t>
      </w:r>
      <w:r>
        <w:t xml:space="preserve"> </w:t>
      </w:r>
    </w:p>
    <w:p>
      <w:pPr>
        <w:pStyle w:val="BodyText"/>
      </w:pPr>
      <w:r>
        <w:t xml:space="preserve">As the primary utility provider, SENELEC's annual report is a primary source of data for electrical engineers. This document details the operational status of the national grid, with specific focus on the Dakar interconnection. It includes statistics on system average interruption duration index (SAIDI) and frequency, which are crucial metrics for engineers designing backup power systems or uninterruptible power supplies (UPS) for critical infrastructure. The report also outlines the maintenance schedules for major substations, aiding engineers in planning construction projects that interface with the main grid.</w:t>
      </w:r>
    </w:p>
    <w:p>
      <w:pPr>
        <w:pStyle w:val="BodyText"/>
      </w:pPr>
      <w:r>
        <w:t xml:space="preserve"> </w:t>
      </w:r>
      <w:r>
        <w:t xml:space="preserve">Fall, O. (2019). "Integration of Solar Photovoltaic Systems into the Dakar Grid: Technical Barriers and Solutions."</w:t>
      </w:r>
      <w:r>
        <w:t xml:space="preserve"> </w:t>
      </w:r>
      <w:r>
        <w:rPr>
          <w:iCs/>
          <w:i/>
        </w:rPr>
        <w:t xml:space="preserve">International Journal of Electrical Power &amp; Energy Systems</w:t>
      </w:r>
      <w:r>
        <w:t xml:space="preserve">, 112, 88-95.</w:t>
      </w:r>
      <w:r>
        <w:t xml:space="preserve"> </w:t>
      </w:r>
    </w:p>
    <w:p>
      <w:pPr>
        <w:pStyle w:val="BodyText"/>
      </w:pPr>
      <w:r>
        <w:t xml:space="preserve">This academic paper addresses the specific technical hurdles of integrating distributed solar generation into Dakar's existing grid infrastructure. The author discusses issues related to harmonic distortion, reverse power flow, and protection coordination. For the electrical engineer specializing in power systems, this text provides practical methodologies for sizing inverters and configuring protection relays to ensure safe integration. It is a critical resource for engineers working on commercial solar installations in Dakar's industrial zones.</w:t>
      </w:r>
    </w:p>
    <w:p>
      <w:pPr>
        <w:pStyle w:val="BodyText"/>
      </w:pPr>
      <w:r>
        <w:t xml:space="preserve"> </w:t>
      </w:r>
      <w:r>
        <w:t xml:space="preserve">World Bank. (2021).</w:t>
      </w:r>
      <w:r>
        <w:t xml:space="preserve"> </w:t>
      </w:r>
      <w:r>
        <w:rPr>
          <w:iCs/>
          <w:i/>
        </w:rPr>
        <w:t xml:space="preserve">Senegal: Power Sector Diagnostic and Reform Agenda.</w:t>
      </w:r>
      <w:r>
        <w:t xml:space="preserve"> </w:t>
      </w:r>
      <w:r>
        <w:t xml:space="preserve">Washington, DC: World Bank Group.</w:t>
      </w:r>
      <w:r>
        <w:t xml:space="preserve"> </w:t>
      </w:r>
    </w:p>
    <w:p>
      <w:pPr>
        <w:pStyle w:val="BodyText"/>
      </w:pPr>
      <w:r>
        <w:t xml:space="preserve">This comprehensive diagnostic report provides a macro-level view of the power sector in Senegal, with significant implications for engineering projects in Dakar. It analyzes the financial health of the utility sector and the regulatory framework governing private investment in energy infrastructure. Electrical engineers involved in large-scale project management will find this document useful for understanding the funding mechanisms and public-private partnership models that drive infrastructure development in the capital. It highlights the need for technical capacity building within the local engineering workforce.</w:t>
      </w:r>
    </w:p>
    <w:p>
      <w:pPr>
        <w:pStyle w:val="BodyText"/>
      </w:pPr>
      <w:r>
        <w:t xml:space="preserve"> </w:t>
      </w:r>
      <w:r>
        <w:t xml:space="preserve">Gueye, S., &amp; Sow, M. (2023). "Electrification of Public Transport in Dakar: Infrastructure Requirements for Electric Buses."</w:t>
      </w:r>
      <w:r>
        <w:t xml:space="preserve"> </w:t>
      </w:r>
      <w:r>
        <w:rPr>
          <w:iCs/>
          <w:i/>
        </w:rPr>
        <w:t xml:space="preserve">African Journal of Sustainable Energy</w:t>
      </w:r>
      <w:r>
        <w:t xml:space="preserve">, 8(1), 112-125.</w:t>
      </w:r>
      <w:r>
        <w:t xml:space="preserve"> </w:t>
      </w:r>
    </w:p>
    <w:p>
      <w:pPr>
        <w:pStyle w:val="BodyText"/>
      </w:pPr>
      <w:r>
        <w:t xml:space="preserve">With Dakar moving towards the electrification of its public transport system, this article is highly relevant for electrical engineers specializing in traction power and charging infrastructure. The authors evaluate the load impact of deploying electric bus fleets on the local distribution network. They propose engineering solutions for fast-charging stations and depot charging systems, taking into account the specific climatic conditions of Dakar. This resource is essential for engineers tasked with designing the electrical infrastructure for Dakar's evolving mobility landscape.</w:t>
      </w:r>
    </w:p>
    <w:p>
      <w:pPr>
        <w:pStyle w:val="BodyText"/>
      </w:pPr>
      <w:r>
        <w:t xml:space="preserve"> </w:t>
      </w:r>
      <w:r>
        <w:t xml:space="preserve">National Agency for Energy Efficiency (ANDE). (2022).</w:t>
      </w:r>
      <w:r>
        <w:t xml:space="preserve"> </w:t>
      </w:r>
      <w:r>
        <w:rPr>
          <w:iCs/>
          <w:i/>
        </w:rPr>
        <w:t xml:space="preserve">Building Energy Codes and Standards for Dakar: Guidelines for Electrical Installations.</w:t>
      </w:r>
      <w:r>
        <w:t xml:space="preserve"> </w:t>
      </w:r>
      <w:r>
        <w:t xml:space="preserve">Dakar: ANDE.</w:t>
      </w:r>
      <w:r>
        <w:t xml:space="preserve"> </w:t>
      </w:r>
    </w:p>
    <w:p>
      <w:pPr>
        <w:pStyle w:val="BodyText"/>
      </w:pPr>
      <w:r>
        <w:t xml:space="preserve">This technical guideline document sets the standards for electrical installations in new buildings within Dakar. It covers wiring standards, lighting efficiency requirements, and the integration of energy management systems. For electrical engineers working in the construction and architectural sectors, this document is mandatory reading to ensure compliance with national regulations. It emphasizes the importance of energy efficiency in reducing the overall load on the grid, aligning with Senegal's broader sustainability goals.</w:t>
      </w:r>
    </w:p>
    <w:p>
      <w:pPr>
        <w:pStyle w:val="BodyText"/>
      </w:pPr>
      <w:r>
        <w:t xml:space="preserve">© 2023 Technical Documentation for Electrical Engineering in Senegal.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Senegal (Dakar)</dc:title>
  <dc:creator/>
  <dc:language>en</dc:language>
  <cp:keywords/>
  <dcterms:created xsi:type="dcterms:W3CDTF">2026-08-07T00:52:13Z</dcterms:created>
  <dcterms:modified xsi:type="dcterms:W3CDTF">2026-08-07T00:52:13Z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