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4" w:name="Xcc080cac85598c87ca28203c0b8d75a82a734d8"/>
    <w:p>
      <w:pPr>
        <w:pStyle w:val="Heading1"/>
      </w:pPr>
      <w:r>
        <w:t xml:space="preserve">Annotated Bibliography: The Role of the Electrical Engineer in Cape Town, South Africa</w:t>
      </w:r>
    </w:p>
    <w:p>
      <w:pPr>
        <w:pStyle w:val="FirstParagraph"/>
      </w:pPr>
      <w:r>
        <w:t xml:space="preserve">This annotated bibliography compiles essential resources regarding the practice, regulation, and challenges of electrical engineering within the specific context of Cape Town and the broader South African landscape. It addresses the critical issues of energy security, regulatory compliance under the Engineering Council of South Africa (ECSA), and the unique infrastructure demands of the Western Cape region.</w:t>
      </w:r>
    </w:p>
    <w:bookmarkStart w:id="20" w:name="Xaad3a418c8ef3c19a5bc76006d14d635d29dc9e"/>
    <w:p>
      <w:pPr>
        <w:pStyle w:val="Heading2"/>
      </w:pPr>
      <w:r>
        <w:t xml:space="preserve">Regulatory Framework and Professional Practice</w:t>
      </w:r>
    </w:p>
    <w:p>
      <w:pPr>
        <w:pStyle w:val="FirstParagraph"/>
      </w:pPr>
      <w:r>
        <w:t xml:space="preserve">Engineering Council of South Africa (ECSA). (2023).</w:t>
      </w:r>
      <w:r>
        <w:t xml:space="preserve"> </w:t>
      </w:r>
      <w:r>
        <w:rPr>
          <w:iCs/>
          <w:i/>
        </w:rPr>
        <w:t xml:space="preserve">Code of Professional Conduct and Rules of Professional Conduct</w:t>
      </w:r>
      <w:r>
        <w:t xml:space="preserve">. Pretoria: ECSA.</w:t>
      </w:r>
    </w:p>
    <w:p>
      <w:pPr>
        <w:pStyle w:val="BodyText"/>
      </w:pPr>
      <w:r>
        <w:t xml:space="preserve">This document is the foundational text for any Electrical Engineer practicing in South Africa, including Cape Town. It outlines the ethical obligations, competency requirements, and legal responsibilities of registered professionals. For an engineer working in Cape Town, this code is particularly relevant regarding the certification of electrical installations in high-density urban areas and the ethical management of public infrastructure projects. It defines the scope of practice for Professional Engineers (Pr.Eng) versus Professional Engineering Technologists, a distinction crucial for project leadership roles in the Western Cape.</w:t>
      </w:r>
    </w:p>
    <w:p>
      <w:pPr>
        <w:pStyle w:val="BodyText"/>
      </w:pPr>
      <w:r>
        <w:t xml:space="preserve">Department of Public Works and Infrastructure. (2022).</w:t>
      </w:r>
      <w:r>
        <w:t xml:space="preserve"> </w:t>
      </w:r>
      <w:r>
        <w:rPr>
          <w:iCs/>
          <w:i/>
        </w:rPr>
        <w:t xml:space="preserve">South African National Standard SANS 10142-1: Wiring of Low Voltage Installations</w:t>
      </w:r>
      <w:r>
        <w:t xml:space="preserve">. Pretoria: Department of Public Works.</w:t>
      </w:r>
    </w:p>
    <w:p>
      <w:pPr>
        <w:pStyle w:val="BodyText"/>
      </w:pPr>
      <w:r>
        <w:t xml:space="preserve">SANS 10142-1 is the technical bible for electrical installation in South Africa. For Electrical Engineers in Cape Town, this standard is non-negotiable. It details the safety requirements for wiring in residential, commercial, and industrial environments. Given Cape Town's mix of historic architecture and modern high-rises, engineers must apply these standards creatively to ensure safety without compromising structural integrity. This resource is essential for ensuring compliance during the design and inspection phases of any electrical project in the city.</w:t>
      </w:r>
    </w:p>
    <w:bookmarkEnd w:id="20"/>
    <w:bookmarkStart w:id="21" w:name="energy-security-and-load-management"/>
    <w:p>
      <w:pPr>
        <w:pStyle w:val="Heading2"/>
      </w:pPr>
      <w:r>
        <w:t xml:space="preserve">Energy Security and Load Management</w:t>
      </w:r>
    </w:p>
    <w:p>
      <w:pPr>
        <w:pStyle w:val="FirstParagraph"/>
      </w:pPr>
      <w:r>
        <w:t xml:space="preserve">City of Cape Town. (2023).</w:t>
      </w:r>
      <w:r>
        <w:t xml:space="preserve"> </w:t>
      </w:r>
      <w:r>
        <w:rPr>
          <w:iCs/>
          <w:i/>
        </w:rPr>
        <w:t xml:space="preserve">Integrated Energy Plan: Pathways to a Sustainable Energy Future</w:t>
      </w:r>
      <w:r>
        <w:t xml:space="preserve">. Cape Town: City of Cape Town.</w:t>
      </w:r>
    </w:p>
    <w:p>
      <w:pPr>
        <w:pStyle w:val="BodyText"/>
      </w:pPr>
      <w:r>
        <w:t xml:space="preserve">This strategic document outlines the municipality's approach to mitigating the national electricity crisis, commonly known as "load shedding." It is a critical resource for Electrical Engineers in Cape Town as it details the city's investment in independent power production, solar photovoltaic integration, and grid resilience. Engineers working on municipal contracts or private developments must align their designs with this plan, particularly regarding net-metering policies and the integration of renewable energy sources into the local grid infrastructure.</w:t>
      </w:r>
    </w:p>
    <w:p>
      <w:pPr>
        <w:pStyle w:val="BodyText"/>
      </w:pPr>
      <w:r>
        <w:t xml:space="preserve">National Energy Regulator of South Africa (NERSA). (2023).</w:t>
      </w:r>
      <w:r>
        <w:t xml:space="preserve"> </w:t>
      </w:r>
      <w:r>
        <w:rPr>
          <w:iCs/>
          <w:i/>
        </w:rPr>
        <w:t xml:space="preserve">Electricity Regulation Act and Licensing Requirements for Embedded Generation</w:t>
      </w:r>
      <w:r>
        <w:t xml:space="preserve">. Pretoria: NERSA.</w:t>
      </w:r>
    </w:p>
    <w:p>
      <w:pPr>
        <w:pStyle w:val="BodyText"/>
      </w:pPr>
      <w:r>
        <w:t xml:space="preserve">As Cape Town businesses and homeowners increasingly turn to solar and battery storage to combat power instability, this regulatory framework is vital. It governs the licensing requirements for embedded generation, which is a growing sector for Electrical Engineers in the region. Understanding these regulations is necessary for engineers designing off-grid or hybrid systems for commercial clients in the Cape Winelands or industrial zones like Atlantis. It clarifies the legal boundaries for selling excess power back to the grid.</w:t>
      </w:r>
    </w:p>
    <w:bookmarkEnd w:id="21"/>
    <w:bookmarkStart w:id="22" w:name="infrastructure-and-urban-development"/>
    <w:p>
      <w:pPr>
        <w:pStyle w:val="Heading2"/>
      </w:pPr>
      <w:r>
        <w:t xml:space="preserve">Infrastructure and Urban Development</w:t>
      </w:r>
    </w:p>
    <w:p>
      <w:pPr>
        <w:pStyle w:val="FirstParagraph"/>
      </w:pPr>
      <w:r>
        <w:t xml:space="preserve">Western Cape Government. (2022).</w:t>
      </w:r>
      <w:r>
        <w:t xml:space="preserve"> </w:t>
      </w:r>
      <w:r>
        <w:rPr>
          <w:iCs/>
          <w:i/>
        </w:rPr>
        <w:t xml:space="preserve">Western Cape Infrastructure Plan: Priorities for Growth and Resilience</w:t>
      </w:r>
      <w:r>
        <w:t xml:space="preserve">. Cape Town: Western Cape Government.</w:t>
      </w:r>
    </w:p>
    <w:p>
      <w:pPr>
        <w:pStyle w:val="BodyText"/>
      </w:pPr>
      <w:r>
        <w:t xml:space="preserve">This report highlights the infrastructure needs of the province, with a significant focus on the Cape Town metropolitan area. For Electrical Engineers, it provides insight into upcoming public works projects, including upgrades to the power grid, street lighting modernization, and electrification of public transport. It serves as a roadmap for engineers seeking to engage in public sector projects and understand the long-term electrical demands of a growing urban population in the Western Cape.</w:t>
      </w:r>
    </w:p>
    <w:p>
      <w:pPr>
        <w:pStyle w:val="BodyText"/>
      </w:pPr>
      <w:r>
        <w:t xml:space="preserve">Sustainable Energy Authority of South Africa (SEASA). (2023).</w:t>
      </w:r>
      <w:r>
        <w:t xml:space="preserve"> </w:t>
      </w:r>
      <w:r>
        <w:rPr>
          <w:iCs/>
          <w:i/>
        </w:rPr>
        <w:t xml:space="preserve">Renewable Energy Integration in Urban Environments: Case Studies from South Africa</w:t>
      </w:r>
      <w:r>
        <w:t xml:space="preserve">. Pretoria: SEASA.</w:t>
      </w:r>
    </w:p>
    <w:p>
      <w:pPr>
        <w:pStyle w:val="BodyText"/>
      </w:pPr>
      <w:r>
        <w:t xml:space="preserve">This publication offers practical case studies on integrating renewable energy into South African cities, with specific references to Cape Town's solar initiatives. It is highly relevant for Electrical Engineers specializing in sustainable design. The document discusses technical challenges such as grid stability, battery storage efficiency, and the retrofitting of existing buildings. It provides data-driven insights that are invaluable for engineers proposing green energy solutions to Cape Town-based clients.</w:t>
      </w:r>
    </w:p>
    <w:bookmarkEnd w:id="22"/>
    <w:bookmarkStart w:id="23" w:name="academic-and-technical-research"/>
    <w:p>
      <w:pPr>
        <w:pStyle w:val="Heading2"/>
      </w:pPr>
      <w:r>
        <w:t xml:space="preserve">Academic and Technical Research</w:t>
      </w:r>
    </w:p>
    <w:p>
      <w:pPr>
        <w:pStyle w:val="FirstParagraph"/>
      </w:pPr>
      <w:r>
        <w:t xml:space="preserve">University of Cape Town (UCT). (2023).</w:t>
      </w:r>
      <w:r>
        <w:t xml:space="preserve"> </w:t>
      </w:r>
      <w:r>
        <w:rPr>
          <w:iCs/>
          <w:i/>
        </w:rPr>
        <w:t xml:space="preserve">Department of Electrical and Electronic Engineering: Research Focus on Power Systems and Smart Grids</w:t>
      </w:r>
      <w:r>
        <w:t xml:space="preserve">. Cape Town: UCT.</w:t>
      </w:r>
    </w:p>
    <w:p>
      <w:pPr>
        <w:pStyle w:val="BodyText"/>
      </w:pPr>
      <w:r>
        <w:t xml:space="preserve">The University of Cape Town is a leading institution for electrical engineering research in Africa. This resource outlines current academic research focused on smart grids, power electronics, and renewable energy integration. For practicing Electrical Engineers in Cape Town, staying abreast of this research is crucial for adopting cutting-edge technologies. It also highlights collaboration opportunities between industry professionals and academia, fostering innovation in solving local energy challenges.</w:t>
      </w:r>
    </w:p>
    <w:p>
      <w:pPr>
        <w:pStyle w:val="BodyText"/>
      </w:pPr>
      <w:r>
        <w:t xml:space="preserve">Steyn, J., &amp; Van der Merwe, P. (2022). "Challenges in Electrical Infrastructure Maintenance in South African Municipalities."</w:t>
      </w:r>
      <w:r>
        <w:t xml:space="preserve"> </w:t>
      </w:r>
      <w:r>
        <w:rPr>
          <w:iCs/>
          <w:i/>
        </w:rPr>
        <w:t xml:space="preserve">Journal of the South African Institution of Civil Engineering</w:t>
      </w:r>
      <w:r>
        <w:t xml:space="preserve">, 64(2), 45-58.</w:t>
      </w:r>
    </w:p>
    <w:p>
      <w:pPr>
        <w:pStyle w:val="BodyText"/>
      </w:pPr>
      <w:r>
        <w:t xml:space="preserve">This peer-reviewed article addresses the systemic issues facing electrical infrastructure maintenance in South African municipalities, including Cape Town. It discusses the impact of aging infrastructure, budget constraints, and skills shortages. For Electrical Engineers involved in municipal consulting or infrastructure management, this paper provides a critical analysis of the operational challenges they face. It offers recommendations for improving maintenance protocols and extending the lifespan of electrical assets in urban environments.</w:t>
      </w:r>
    </w:p>
    <w:p>
      <w:pPr>
        <w:pStyle w:val="BodyText"/>
      </w:pPr>
      <w:r>
        <w:t xml:space="preserve">This bibliography serves as a comprehensive starting point for Electrical Engineers operating in Cape Town, South Africa. It emphasizes the importance of regulatory compliance, energy sustainability, and infrastructure resilience in the local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Cape Town, South Africa</dc:title>
  <dc:creator/>
  <dc:language>en</dc:language>
  <cp:keywords/>
  <dcterms:created xsi:type="dcterms:W3CDTF">2026-08-07T04:43:28Z</dcterms:created>
  <dcterms:modified xsi:type="dcterms:W3CDTF">2026-08-07T04:43:28Z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