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Madrid,</w:t>
      </w:r>
      <w:r>
        <w:t xml:space="preserve"> </w:t>
      </w:r>
      <w:r>
        <w:t xml:space="preserve">Spain</w:t>
      </w:r>
    </w:p>
    <w:bookmarkStart w:id="23" w:name="Xf469cea4dd25d9e42cc256cdf272e2a1509c2de"/>
    <w:p>
      <w:pPr>
        <w:pStyle w:val="Heading1"/>
      </w:pPr>
      <w:r>
        <w:t xml:space="preserve">Annotated Bibliography: The Role and Regulation of the Electrical Engineer in Madrid, Spain</w:t>
      </w:r>
    </w:p>
    <w:p>
      <w:pPr>
        <w:pStyle w:val="FirstParagraph"/>
      </w:pPr>
      <w:r>
        <w:t xml:space="preserve">This annotated bibliography compiles essential resources regarding the professional practice, legal framework, and technical standards governing the Electrical Engineer in Madrid, Spain. The collection focuses on the specific regulatory environment of the Community of Madrid, the national legal requirements for engineering practice, and the technical standards necessary for modern infrastructure development in the Spanish capital.</w:t>
      </w:r>
    </w:p>
    <w:bookmarkStart w:id="20" w:name="Xd3ceaf8d07bae1b64651fabd3f6cbe36672c0fa"/>
    <w:p>
      <w:pPr>
        <w:pStyle w:val="Heading2"/>
      </w:pPr>
      <w:r>
        <w:t xml:space="preserve">Legal Framework and Professional Regulation</w:t>
      </w:r>
    </w:p>
    <w:p>
      <w:pPr>
        <w:pStyle w:val="FirstParagraph"/>
      </w:pPr>
      <w:r>
        <w:t xml:space="preserve">Ministry of Industry, Trade and Tourism. (2015). Royal Decree 1347/2015, of 28 August, approving the Technical Building Code (Código Técnico de la Edificación - CTE). Official State Gazette (BOE).</w:t>
      </w:r>
    </w:p>
    <w:p>
      <w:pPr>
        <w:pStyle w:val="BodyText"/>
      </w:pPr>
      <w:r>
        <w:t xml:space="preserve">This document establishes the mandatory technical requirements for buildings in Spain, including Madrid. It is divided into basic requirements and technical documents. For the Electrical Engineer, the most critical sections are DB-HU (Health), DB-SI (Safety in case of fire), and specifically DB-HE (Energy Saving), which dictates electrical efficiency standards. The CTE is the primary reference for designing electrical installations in residential and commercial buildings within the Madrid metropolitan area.</w:t>
      </w:r>
    </w:p>
    <w:p>
      <w:pPr>
        <w:pStyle w:val="BodyText"/>
      </w:pPr>
      <w:r>
        <w:t xml:space="preserve">This is the foundational legal text for any construction project in Madrid. It is authoritative and legally binding. Without compliance with the CTE, an Electrical Engineer cannot obtain the necessary building permits from the Madrid City Council.</w:t>
      </w:r>
    </w:p>
    <w:p>
      <w:pPr>
        <w:pStyle w:val="BodyText"/>
      </w:pPr>
      <w:r>
        <w:t xml:space="preserve">Essential for understanding the baseline technical obligations for electrical design in Madrid’s construction sector.</w:t>
      </w:r>
    </w:p>
    <w:p>
      <w:pPr>
        <w:pStyle w:val="BodyText"/>
      </w:pPr>
      <w:r>
        <w:t xml:space="preserve">Community of Madrid. (2020). Law 1/2020, of 20 May, on the Regulation of the Energy Sector of the Community of Madrid. Official Gazette of the Community of Madrid (BOCM).</w:t>
      </w:r>
    </w:p>
    <w:p>
      <w:pPr>
        <w:pStyle w:val="BodyText"/>
      </w:pPr>
      <w:r>
        <w:t xml:space="preserve">This regional law outlines the specific energy policies and regulatory framework for the Community of Madrid. It addresses energy efficiency, renewable energy integration, and the modernization of electrical grids. It provides the legal basis for local incentives for solar photovoltaic installations and energy audits, which are key areas of work for Electrical Engineers in the region.</w:t>
      </w:r>
    </w:p>
    <w:p>
      <w:pPr>
        <w:pStyle w:val="BodyText"/>
      </w:pPr>
      <w:r>
        <w:t xml:space="preserve">Highly relevant for practitioners in Madrid as it supersedes general national guidelines with specific regional mandates. It is crucial for engineers advising clients on compliance with local energy regulations and accessing regional subsidies.</w:t>
      </w:r>
    </w:p>
    <w:p>
      <w:pPr>
        <w:pStyle w:val="BodyText"/>
      </w:pPr>
      <w:r>
        <w:t xml:space="preserve">Directly impacts the scope of work for Electrical Engineers in Madrid, particularly in renewable energy and energy efficiency projects.</w:t>
      </w:r>
    </w:p>
    <w:p>
      <w:pPr>
        <w:pStyle w:val="BodyText"/>
      </w:pPr>
      <w:r>
        <w:t xml:space="preserve">Ministry of Universities. (2013). Royal Decree 1105/2014, of 26 December, establishing the official university degrees of Engineering. Official State Gazette (BOE).</w:t>
      </w:r>
    </w:p>
    <w:p>
      <w:pPr>
        <w:pStyle w:val="BodyText"/>
      </w:pPr>
      <w:r>
        <w:t xml:space="preserve">This decree defines the academic qualifications required to practice as an Electrical Engineer in Spain. It distinguishes between the "Ingeniero Técnico en Electrónica Industrial y Automática" and the "Ingeniero de Caminos, Canales y Puertos" (specializing in electrical), which are the traditional titles recognized for signing off on electrical projects. It clarifies the competencies and legal standing of holders of these degrees.</w:t>
      </w:r>
    </w:p>
    <w:p>
      <w:pPr>
        <w:pStyle w:val="BodyText"/>
      </w:pPr>
      <w:r>
        <w:t xml:space="preserve">This document is critical for understanding the professional identity and legal authority of the Electrical Engineer in Spain. It is necessary for verifying that an engineer is qualified to sign technical reports and project documentation in Madrid.</w:t>
      </w:r>
    </w:p>
    <w:p>
      <w:pPr>
        <w:pStyle w:val="BodyText"/>
      </w:pPr>
      <w:r>
        <w:t xml:space="preserve">Fundamental for defining the professional scope and legal responsibilities of the Electrical Engineer in the Spanish context.</w:t>
      </w:r>
    </w:p>
    <w:bookmarkEnd w:id="20"/>
    <w:bookmarkStart w:id="21" w:name="X80fc616deb5a9f3db6e17aba33ac0b8f55f2893"/>
    <w:p>
      <w:pPr>
        <w:pStyle w:val="Heading2"/>
      </w:pPr>
      <w:r>
        <w:t xml:space="preserve">Technical Standards and Installation Regulations</w:t>
      </w:r>
    </w:p>
    <w:p>
      <w:pPr>
        <w:pStyle w:val="FirstParagraph"/>
      </w:pPr>
      <w:r>
        <w:t xml:space="preserve">Ministry of Industry, Energy and Tourism. (2019). Royal Decree 842/2002, of 2 August, approving the Low Voltage Electrical Installation Regulation (Reglamento Electrotécnico para Baja Tensión - REBT). Official State Gazette (BOE).</w:t>
      </w:r>
    </w:p>
    <w:p>
      <w:pPr>
        <w:pStyle w:val="BodyText"/>
      </w:pPr>
      <w:r>
        <w:t xml:space="preserve">The REBT is the specific regulation governing low-voltage electrical installations in Spain. It details the requirements for safety, quality, and efficiency in electrical systems for homes, businesses, and public buildings. It includes technical instructions (IT) that specify wiring, protection devices, and earthing systems. In Madrid, all electrical installations must comply with the REBT to be certified by a qualified Electrical Engineer.</w:t>
      </w:r>
    </w:p>
    <w:p>
      <w:pPr>
        <w:pStyle w:val="BodyText"/>
      </w:pPr>
      <w:r>
        <w:t xml:space="preserve">This is the most important technical reference for daily practice. It is exhaustive and mandatory. Non-compliance can lead to severe legal and safety consequences. It is the primary tool for designing and certifying electrical systems in Madrid.</w:t>
      </w:r>
    </w:p>
    <w:p>
      <w:pPr>
        <w:pStyle w:val="BodyText"/>
      </w:pPr>
      <w:r>
        <w:t xml:space="preserve">Indispensable for any Electrical Engineer working on low-voltage installations in Madrid. It is the core technical standard for the profession.</w:t>
      </w:r>
    </w:p>
    <w:p>
      <w:pPr>
        <w:pStyle w:val="BodyText"/>
      </w:pPr>
      <w:r>
        <w:t xml:space="preserve">Spanish Association for Standardization (UNE). (2021). UNE-EN 50160: Voltage characteristics of electricity supplied by public distribution systems. AENOR.</w:t>
      </w:r>
    </w:p>
    <w:p>
      <w:pPr>
        <w:pStyle w:val="BodyText"/>
      </w:pPr>
      <w:r>
        <w:t xml:space="preserve">This standard specifies the voltage characteristics of electricity supplied by public distribution systems in Spain, including Madrid. It defines acceptable limits for voltage fluctuations, frequency, and harmonics. Electrical Engineers use this standard to assess power quality and ensure that electrical installations do not negatively impact the grid or connected equipment.</w:t>
      </w:r>
    </w:p>
    <w:p>
      <w:pPr>
        <w:pStyle w:val="BodyText"/>
      </w:pPr>
      <w:r>
        <w:t xml:space="preserve">A key technical standard for ensuring power quality. It is widely recognized and used in industrial and commercial projects in Madrid. It is essential for diagnosing and resolving power quality issues.</w:t>
      </w:r>
    </w:p>
    <w:p>
      <w:pPr>
        <w:pStyle w:val="BodyText"/>
      </w:pPr>
      <w:r>
        <w:t xml:space="preserve">Critical for Electrical Engineers involved in industrial projects and power quality analysis in Madrid’s urban and industrial zones.</w:t>
      </w:r>
    </w:p>
    <w:bookmarkEnd w:id="21"/>
    <w:bookmarkStart w:id="22" w:name="Xb678ddb7d3bbdaf624060d76dade4ac5a64cffb"/>
    <w:p>
      <w:pPr>
        <w:pStyle w:val="Heading2"/>
      </w:pPr>
      <w:r>
        <w:t xml:space="preserve">Professional Practice and Market Context in Madrid</w:t>
      </w:r>
    </w:p>
    <w:p>
      <w:pPr>
        <w:pStyle w:val="FirstParagraph"/>
      </w:pPr>
      <w:r>
        <w:t xml:space="preserve">Colegio Oficial de Ingenieros de Caminos, Canales y Puertos de Madrid (COICCP Madrid). (2022). Annual Report on the Activity of Electrical Engineering in the Community of Madrid. COICCP Madrid.</w:t>
      </w:r>
    </w:p>
    <w:p>
      <w:pPr>
        <w:pStyle w:val="BodyText"/>
      </w:pPr>
      <w:r>
        <w:t xml:space="preserve">This report provides statistical data and analysis on the activity of Electrical Engineers in Madrid. It covers trends in construction, renewable energy projects, and infrastructure development. It also highlights the challenges and opportunities facing the profession in the region, including the impact of new regulations and technological advancements.</w:t>
      </w:r>
    </w:p>
    <w:p>
      <w:pPr>
        <w:pStyle w:val="BodyText"/>
      </w:pPr>
      <w:r>
        <w:t xml:space="preserve">A valuable resource for understanding the current market and professional landscape in Madrid. It offers insights into the demand for electrical engineering services and the evolving role of the engineer in the region.</w:t>
      </w:r>
    </w:p>
    <w:p>
      <w:pPr>
        <w:pStyle w:val="BodyText"/>
      </w:pPr>
      <w:r>
        <w:t xml:space="preserve">Highly relevant for Electrical Engineers seeking to understand the local market, career opportunities, and industry trends in Madrid.</w:t>
      </w:r>
    </w:p>
    <w:p>
      <w:pPr>
        <w:pStyle w:val="BodyText"/>
      </w:pPr>
      <w:r>
        <w:t xml:space="preserve">Madrid City Council. (2021). Urban Planning Ordinance for the City of Madrid (Ordenanza de Urbanismo del Ayuntamiento de Madrid). Madrid City Council.</w:t>
      </w:r>
    </w:p>
    <w:p>
      <w:pPr>
        <w:pStyle w:val="BodyText"/>
      </w:pPr>
      <w:r>
        <w:t xml:space="preserve">This ordinance regulates urban planning and construction activities in Madrid. It includes specific requirements for electrical installations in new buildings and renovations, such as the installation of electric vehicle charging points and smart metering systems. It also outlines the procedures for obtaining building permits and certifications.</w:t>
      </w:r>
    </w:p>
    <w:p>
      <w:pPr>
        <w:pStyle w:val="BodyText"/>
      </w:pPr>
      <w:r>
        <w:t xml:space="preserve">Essential for navigating the local regulatory environment in Madrid. It provides specific guidance on municipal requirements that complement national and regional regulations. It is crucial for ensuring compliance with local urban planning laws.</w:t>
      </w:r>
    </w:p>
    <w:p>
      <w:pPr>
        <w:pStyle w:val="BodyText"/>
      </w:pPr>
      <w:r>
        <w:t xml:space="preserve">Directly relevant for Electrical Engineers working on projects within the city limits of Madrid, as it dictates local compliance requirements.</w:t>
      </w:r>
    </w:p>
    <w:p>
      <w:pPr>
        <w:pStyle w:val="BodyText"/>
      </w:pPr>
      <w:r>
        <w:t xml:space="preserve">Iberian Energy Regulatory Commission (CRE). (2023). Annual Report on the Electricity Market in Spain. CRE.</w:t>
      </w:r>
    </w:p>
    <w:p>
      <w:pPr>
        <w:pStyle w:val="BodyText"/>
      </w:pPr>
      <w:r>
        <w:t xml:space="preserve">This report provides a comprehensive overview of the electricity market in Spain, including market prices, generation mix, and consumption patterns. It also discusses regulatory changes and their impact on the sector. For Electrical Engineers in Madrid, it offers insights into the economic and regulatory environment that influences project feasibility and design decisions.</w:t>
      </w:r>
    </w:p>
    <w:p>
      <w:pPr>
        <w:pStyle w:val="BodyText"/>
      </w:pPr>
      <w:r>
        <w:t xml:space="preserve">A key resource for understanding the broader economic and regulatory context of the electricity sector in Spain. It is useful for Engineers involved in energy consulting, project development, and strategic planning.</w:t>
      </w:r>
    </w:p>
    <w:p>
      <w:pPr>
        <w:pStyle w:val="BodyText"/>
      </w:pPr>
      <w:r>
        <w:t xml:space="preserve">Important for Electrical Engineers in Madrid who need to consider market conditions and regulatory trends in their professional practice.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Madrid, Spain</dc:title>
  <dc:creator/>
  <dc:language>en</dc:language>
  <cp:keywords/>
  <dcterms:created xsi:type="dcterms:W3CDTF">2026-08-07T00:52:19Z</dcterms:created>
  <dcterms:modified xsi:type="dcterms:W3CDTF">2026-08-07T00:52:19Z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