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Khartoum,</w:t>
      </w:r>
      <w:r>
        <w:t xml:space="preserve"> </w:t>
      </w:r>
      <w:r>
        <w:t xml:space="preserve">Sudan</w:t>
      </w:r>
    </w:p>
    <w:bookmarkStart w:id="22" w:name="X9bd879667be96091662e03fe73c1520cc33356b"/>
    <w:p>
      <w:pPr>
        <w:pStyle w:val="Heading1"/>
      </w:pPr>
      <w:r>
        <w:t xml:space="preserve">Annotated Bibliography: The Role and Challenges of the Electrical Engineer in Khartoum, Sudan</w:t>
      </w:r>
    </w:p>
    <w:p>
      <w:pPr>
        <w:pStyle w:val="FirstParagraph"/>
      </w:pPr>
      <w:r>
        <w:t xml:space="preserve">This annotated bibliography compiles key resources regarding the practice of electrical engineering within the specific socio-economic and infrastructural context of Khartoum, Sudan. The selected texts address critical themes including national grid stability, renewable energy integration, the impact of recent geopolitical conflicts on infrastructure, and the professional development of engineers in the region. These sources are essential for understanding the unique operational environment faced by electrical engineers in Sudan's capital.</w:t>
      </w:r>
    </w:p>
    <w:bookmarkStart w:id="20" w:name="introduction"/>
    <w:p>
      <w:pPr>
        <w:pStyle w:val="Heading2"/>
      </w:pPr>
      <w:r>
        <w:t xml:space="preserve">Introduction</w:t>
      </w:r>
    </w:p>
    <w:p>
      <w:pPr>
        <w:pStyle w:val="FirstParagraph"/>
      </w:pPr>
      <w:r>
        <w:t xml:space="preserve">Electrical engineering in Khartoum is defined by a dual mandate: maintaining legacy infrastructure inherited from previous decades and innovating solutions for energy scarcity and climate resilience. The following annotations provide a comprehensive overview of the technical, economic, and humanitarian dimensions of this field.</w:t>
      </w:r>
    </w:p>
    <w:p>
      <w:pPr>
        <w:pStyle w:val="BodyText"/>
      </w:pPr>
      <w:r>
        <w:t xml:space="preserve">Ahmed, M., &amp; Elamin, S. (2021). "Assessment of Power System Stability in the Sudanese National Grid." Journal of African Energy Research, 14(2), 45-62.</w:t>
      </w:r>
    </w:p>
    <w:p>
      <w:pPr>
        <w:pStyle w:val="BodyText"/>
      </w:pPr>
      <w:r>
        <w:t xml:space="preserve">This peer-reviewed article provides a technical analysis of the Sudanese national electricity grid, with a specific focus on the transmission lines connecting the Merowe Dam to the Khartoum metropolitan area. The authors utilize load flow analysis to identify bottlenecks and voltage instability issues prevalent during peak summer hours in the capital.</w:t>
      </w:r>
    </w:p>
    <w:p>
      <w:pPr>
        <w:pStyle w:val="BodyText"/>
      </w:pPr>
      <w:r>
        <w:t xml:space="preserve">The methodology is robust, relying on data from the Sudanese Electricity Company. However, the data is slightly dated and does not account for the infrastructure degradation observed post-2023.</w:t>
      </w:r>
    </w:p>
    <w:p>
      <w:pPr>
        <w:pStyle w:val="BodyText"/>
      </w:pPr>
      <w:r>
        <w:t xml:space="preserve">Highly relevant for electrical engineers in Khartoum working on grid optimization. It highlights the technical necessity of upgrading substations in the capital to handle increased load demands from industrial zones.</w:t>
      </w:r>
    </w:p>
    <w:p>
      <w:pPr>
        <w:pStyle w:val="BodyText"/>
      </w:pPr>
      <w:r>
        <w:t xml:space="preserve">International Renewable Energy Agency (IRENA). (2022). "Renewable Energy Prospects for Sudan: Solar and Wind Integration Strategies." Abu Dhabi: IRENA Publications.</w:t>
      </w:r>
    </w:p>
    <w:p>
      <w:pPr>
        <w:pStyle w:val="BodyText"/>
      </w:pPr>
      <w:r>
        <w:t xml:space="preserve">This report outlines the potential for integrating solar photovoltaic (PV) and wind energy into Sudan's energy mix. It specifically identifies Khartoum and its surrounding states as prime locations for distributed solar generation due to high solar irradiance levels. The document discusses policy frameworks and technical requirements for grid-tied systems.</w:t>
      </w:r>
    </w:p>
    <w:p>
      <w:pPr>
        <w:pStyle w:val="BodyText"/>
      </w:pPr>
      <w:r>
        <w:t xml:space="preserve">A comprehensive and authoritative source. It provides excellent technical data on solar potential but lacks detailed case studies of existing implementations in Khartoum's urban residential sectors.</w:t>
      </w:r>
    </w:p>
    <w:p>
      <w:pPr>
        <w:pStyle w:val="BodyText"/>
      </w:pPr>
      <w:r>
        <w:t xml:space="preserve">Crucial for electrical engineers in Khartoum designing off-grid or hybrid systems. As the national grid faces frequent outages, this resource supports the shift toward decentralized energy solutions for commercial and residential clients in the city.</w:t>
      </w:r>
    </w:p>
    <w:p>
      <w:pPr>
        <w:pStyle w:val="BodyText"/>
      </w:pPr>
      <w:r>
        <w:t xml:space="preserve">Elhassan, A. (2023). "Impact of Conflict on Critical Infrastructure: A Case Study of Khartoum's Power Sector." Sudanese Journal of Engineering and Technology, 8(1), 112-125.</w:t>
      </w:r>
    </w:p>
    <w:p>
      <w:pPr>
        <w:pStyle w:val="BodyText"/>
      </w:pPr>
      <w:r>
        <w:t xml:space="preserve">This article examines the physical and operational damage inflicted upon Khartoum's electrical infrastructure during the 2023 conflict. It details the destruction of key substations, the loss of technical personnel, and the subsequent fragmentation of the power supply network. The author proposes a phased recovery plan focusing on rapid restoration of essential services.</w:t>
      </w:r>
    </w:p>
    <w:p>
      <w:pPr>
        <w:pStyle w:val="BodyText"/>
      </w:pPr>
      <w:r>
        <w:t xml:space="preserve">A timely and critical resource. While the technical analysis is sound, the recovery plan is optimistic and may underestimate the logistical challenges of sourcing spare parts in a conflict zone.</w:t>
      </w:r>
    </w:p>
    <w:p>
      <w:pPr>
        <w:pStyle w:val="BodyText"/>
      </w:pPr>
      <w:r>
        <w:t xml:space="preserve">Essential reading for any electrical engineer currently operating in or planning to return to Khartoum. It provides a realistic assessment of the current infrastructure landscape and the safety protocols required for site assessments.</w:t>
      </w:r>
    </w:p>
    <w:p>
      <w:pPr>
        <w:pStyle w:val="BodyText"/>
      </w:pPr>
      <w:r>
        <w:t xml:space="preserve">World Bank. (2020). "Sudan Energy Sector Diagnostic: Challenges and Opportunities for Sustainable Development." Washington, D.C.: World Bank Group.</w:t>
      </w:r>
    </w:p>
    <w:p>
      <w:pPr>
        <w:pStyle w:val="BodyText"/>
      </w:pPr>
      <w:r>
        <w:t xml:space="preserve">This diagnostic report analyzes the economic and regulatory barriers to energy development in Sudan. It highlights issues such as tariff structures, non-technical losses (theft), and the financial health of the national utility. The report recommends reforms to attract foreign investment in power generation and transmission.</w:t>
      </w:r>
    </w:p>
    <w:p>
      <w:pPr>
        <w:pStyle w:val="BodyText"/>
      </w:pPr>
      <w:r>
        <w:t xml:space="preserve">A macro-level analysis that is well-researched. It provides valuable context on the economic constraints that electrical engineers must navigate when proposing large-scale projects in Khartoum.</w:t>
      </w:r>
    </w:p>
    <w:p>
      <w:pPr>
        <w:pStyle w:val="BodyText"/>
      </w:pPr>
      <w:r>
        <w:t xml:space="preserve">Important for senior electrical engineers and project managers in Khartoum who need to understand the funding landscape and regulatory environment for securing project approvals and financing.</w:t>
      </w:r>
    </w:p>
    <w:p>
      <w:pPr>
        <w:pStyle w:val="BodyText"/>
      </w:pPr>
      <w:r>
        <w:t xml:space="preserve">Khartoum University of Science and Technology. (2019). "Curriculum Review for Electrical Engineering Programs in Sudan." Internal Technical Report, Department of Electrical Engineering.</w:t>
      </w:r>
    </w:p>
    <w:p>
      <w:pPr>
        <w:pStyle w:val="BodyText"/>
      </w:pPr>
      <w:r>
        <w:t xml:space="preserve">This internal report evaluates the alignment of electrical engineering curricula in Sudanese universities with industry needs. It identifies gaps in practical training, particularly in power electronics and renewable energy technologies. The report suggests updates to laboratory facilities and industry partnerships.</w:t>
      </w:r>
    </w:p>
    <w:p>
      <w:pPr>
        <w:pStyle w:val="BodyText"/>
      </w:pPr>
      <w:r>
        <w:t xml:space="preserve">A valuable resource for understanding the educational background of local engineers. It highlights the need for continuous professional development to bridge the gap between academic theory and practical application in Khartoum's industry.</w:t>
      </w:r>
    </w:p>
    <w:p>
      <w:pPr>
        <w:pStyle w:val="BodyText"/>
      </w:pPr>
      <w:r>
        <w:t xml:space="preserve">Relevant for engineering firms in Khartoum involved in hiring and training. It underscores the importance of on-the-job training and mentorship programs to equip new graduates with the skills needed for modern electrical systems.</w:t>
      </w:r>
    </w:p>
    <w:p>
      <w:pPr>
        <w:pStyle w:val="BodyText"/>
      </w:pPr>
      <w:r>
        <w:t xml:space="preserve">Omar, H., &amp; Ibrahim, M. (2022). "Design and Implementation of a Microgrid for a Residential Community in Khartoum." International Journal of Electrical Power &amp; Energy Systems, 135, 107-115.</w:t>
      </w:r>
    </w:p>
    <w:p>
      <w:pPr>
        <w:pStyle w:val="BodyText"/>
      </w:pPr>
      <w:r>
        <w:t xml:space="preserve">This case study details the design and deployment of a solar-diesel hybrid microgrid for a residential area in Khartoum. The authors discuss the technical challenges of load balancing, battery storage sizing, and system protection. The project successfully reduced reliance on the national grid and diesel generators.</w:t>
      </w:r>
    </w:p>
    <w:p>
      <w:pPr>
        <w:pStyle w:val="BodyText"/>
      </w:pPr>
      <w:r>
        <w:t xml:space="preserve">A practical and well-documented study. It provides actionable insights into the technical specifications and operational considerations for microgrid projects in similar urban environments in Sudan.</w:t>
      </w:r>
    </w:p>
    <w:p>
      <w:pPr>
        <w:pStyle w:val="BodyText"/>
      </w:pPr>
      <w:r>
        <w:t xml:space="preserve">Directly applicable for electrical engineers in Khartoum designing backup power systems or independent energy solutions for housing estates, hospitals, and commercial centers.</w:t>
      </w:r>
    </w:p>
    <w:p>
      <w:pPr>
        <w:pStyle w:val="BodyText"/>
      </w:pPr>
      <w:r>
        <w:t xml:space="preserve">Sudanese Engineers Syndicate. (2021). "Code of Ethics and Professional Practice for Electrical Engineers in Sudan." Khartoum: SES Publications.</w:t>
      </w:r>
    </w:p>
    <w:p>
      <w:pPr>
        <w:pStyle w:val="BodyText"/>
      </w:pPr>
      <w:r>
        <w:t xml:space="preserve">This document outlines the ethical standards and professional responsibilities expected of electrical engineers practicing in Sudan. It covers issues such as safety, environmental impact, conflict of interest, and public welfare. The code emphasizes the engineer's duty to ensure the reliability and safety of electrical installations.</w:t>
      </w:r>
    </w:p>
    <w:p>
      <w:pPr>
        <w:pStyle w:val="BodyText"/>
      </w:pPr>
      <w:r>
        <w:t xml:space="preserve">A foundational document for professional practice. It provides clear guidelines for ethical decision-making, which is particularly important in a context where resource constraints and corruption risks may be present.</w:t>
      </w:r>
    </w:p>
    <w:p>
      <w:pPr>
        <w:pStyle w:val="BodyText"/>
      </w:pPr>
      <w:r>
        <w:t xml:space="preserve">Mandatory reading for all electrical engineers in Khartoum. It serves as a reference for maintaining professional integrity and ensuring compliance with national regulations and international best practices.</w:t>
      </w:r>
    </w:p>
    <w:p>
      <w:pPr>
        <w:pStyle w:val="BodyText"/>
      </w:pPr>
      <w:r>
        <w:t xml:space="preserve">UNDP Sudan. (2023). "Energy Access and Humanitarian Response: Lessons from Khartoum." New York: United Nations Development Programme.</w:t>
      </w:r>
    </w:p>
    <w:p>
      <w:pPr>
        <w:pStyle w:val="BodyText"/>
      </w:pPr>
      <w:r>
        <w:t xml:space="preserve">This report explores the intersection of energy access and humanitarian aid in Khartoum. It highlights the critical role of electrical engineers in restoring power to hospitals, water treatment plants, and displacement camps. The document advocates for the integration of renewable energy solutions in humanitarian projects.</w:t>
      </w:r>
    </w:p>
    <w:p>
      <w:pPr>
        <w:pStyle w:val="BodyText"/>
      </w:pPr>
      <w:r>
        <w:t xml:space="preserve">A compelling and human-centered perspective on electrical engineering. It effectively illustrates the social impact of the profession and the urgent need for resilient energy systems in crisis situations.</w:t>
      </w:r>
    </w:p>
    <w:p>
      <w:pPr>
        <w:pStyle w:val="BodyText"/>
      </w:pPr>
      <w:r>
        <w:t xml:space="preserve">Highly relevant for electrical engineers in Khartoum involved in humanitarian projects or working with NGOs. It emphasizes the importance of designing systems that are not only technically sound but also socially responsible and adaptable to emergency conditions.</w:t>
      </w:r>
    </w:p>
    <w:bookmarkEnd w:id="20"/>
    <w:bookmarkStart w:id="21" w:name="conclusion"/>
    <w:p>
      <w:pPr>
        <w:pStyle w:val="Heading2"/>
      </w:pPr>
      <w:r>
        <w:t xml:space="preserve">Conclusion</w:t>
      </w:r>
    </w:p>
    <w:p>
      <w:pPr>
        <w:pStyle w:val="FirstParagraph"/>
      </w:pPr>
      <w:r>
        <w:t xml:space="preserve">The annotated bibliography above demonstrates that the role of the electrical engineer in Khartoum, Sudan, is multifaceted and critically important. From technical grid analysis and renewable energy integration to conflict recovery and ethical practice, these resources provide a comprehensive foundation for understanding the challenges and opportunities in this field. Engineers operating in this context must be adaptable, technically proficient, and socially aware to contribute effectively to the development and resilience of Sudan's capital.</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Khartoum, Sudan</dc:title>
  <dc:creator/>
  <dc:language>en</dc:language>
  <cp:keywords/>
  <dcterms:created xsi:type="dcterms:W3CDTF">2026-08-07T23:41:11Z</dcterms:created>
  <dcterms:modified xsi:type="dcterms:W3CDTF">2026-08-07T23:41:11Z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