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Abu</w:t>
      </w:r>
      <w:r>
        <w:t xml:space="preserve"> </w:t>
      </w:r>
      <w:r>
        <w:t xml:space="preserve">Dhabi</w:t>
      </w:r>
    </w:p>
    <w:bookmarkStart w:id="23" w:name="X3de528a5bc2601d4d9c15ca74e330dc78e8caba"/>
    <w:p>
      <w:pPr>
        <w:pStyle w:val="Heading1"/>
      </w:pPr>
      <w:r>
        <w:t xml:space="preserve">Annotated Bibliography: The Role of the Electrical Engineer in Abu Dhabi, United Arab Emirates</w:t>
      </w:r>
    </w:p>
    <w:p>
      <w:pPr>
        <w:pStyle w:val="FirstParagraph"/>
      </w:pPr>
      <w:r>
        <w:t xml:space="preserve">This annotated bibliography compiles essential resources regarding the professional landscape, regulatory frameworks, and technological demands facing Electrical Engineers in Abu Dhabi, United Arab Emirates. The selected texts cover power infrastructure, renewable energy transitions, and professional licensure requirements specific to the region.</w:t>
      </w:r>
    </w:p>
    <w:bookmarkStart w:id="20" w:name="introduction"/>
    <w:p>
      <w:pPr>
        <w:pStyle w:val="Heading2"/>
      </w:pPr>
      <w:r>
        <w:t xml:space="preserve">Introduction</w:t>
      </w:r>
    </w:p>
    <w:p>
      <w:pPr>
        <w:pStyle w:val="FirstParagraph"/>
      </w:pPr>
      <w:r>
        <w:t xml:space="preserve">Abu Dhabi serves as the economic and political heart of the United Arab Emirates. For an Electrical Engineer, this region presents a unique environment characterized by rapid urbanization, extreme climatic conditions, and a strategic national shift toward sustainable energy. The following annotations provide a comprehensive overview of the technical and regulatory context necessary for professionals operating within this jurisdiction.</w:t>
      </w:r>
    </w:p>
    <w:bookmarkEnd w:id="20"/>
    <w:bookmarkStart w:id="21" w:name="references"/>
    <w:p>
      <w:pPr>
        <w:pStyle w:val="Heading2"/>
      </w:pPr>
      <w:r>
        <w:t xml:space="preserve">References</w:t>
      </w:r>
    </w:p>
    <w:p>
      <w:pPr>
        <w:pStyle w:val="FirstParagraph"/>
      </w:pPr>
      <w:r>
        <w:t xml:space="preserve">Abu Dhabi Department of Energy (DoE). (2021).</w:t>
      </w:r>
      <w:r>
        <w:t xml:space="preserve"> </w:t>
      </w:r>
      <w:r>
        <w:rPr>
          <w:iCs/>
          <w:i/>
        </w:rPr>
        <w:t xml:space="preserve">Energy Strategy 2050: A Sustainable Future for Abu Dhabi</w:t>
      </w:r>
      <w:r>
        <w:t xml:space="preserve">. Abu Dhabi: Government of Abu Dhabi.</w:t>
      </w:r>
    </w:p>
    <w:p>
      <w:pPr>
        <w:pStyle w:val="BodyText"/>
      </w:pPr>
      <w:r>
        <w:t xml:space="preserve">This official government document outlines the strategic roadmap for the emirate’s energy sector. For the Electrical Engineer in Abu Dhabi, this text is critical as it details the transition from fossil-fuel dependency to a diversified energy mix. It highlights the massive expansion of solar capacity, specifically referencing the Mohammed bin Rashid Al Maktoum Solar Park projects that extend into Abu Dhabi’s grid. The document provides technical targets for grid stability and efficiency that engineers must align with when designing power distribution systems in the region.</w:t>
      </w:r>
    </w:p>
    <w:p>
      <w:pPr>
        <w:pStyle w:val="BodyText"/>
      </w:pPr>
      <w:r>
        <w:t xml:space="preserve">Abu Dhabi Quality and Conformity Council (ADQCC). (2019).</w:t>
      </w:r>
      <w:r>
        <w:t xml:space="preserve"> </w:t>
      </w:r>
      <w:r>
        <w:rPr>
          <w:iCs/>
          <w:i/>
        </w:rPr>
        <w:t xml:space="preserve">Abu Dhabi Electrical Code (ADEL): Technical Standards for Electrical Installations</w:t>
      </w:r>
      <w:r>
        <w:t xml:space="preserve">. Abu Dhabi: ADQCC Publications.</w:t>
      </w:r>
    </w:p>
    <w:p>
      <w:pPr>
        <w:pStyle w:val="BodyText"/>
      </w:pPr>
      <w:r>
        <w:t xml:space="preserve">The ADEL code is the definitive regulatory framework for all electrical works in the emirate. This resource is indispensable for any Electrical Engineer practicing in Abu Dhabi. It adapts international standards, such as the NEC and IEC, to the specific environmental challenges of the UAE, including high ambient temperatures and humidity. The text details strict requirements for load calculations, grounding, and safety protocols in commercial and residential high-rises, ensuring compliance is mandatory for project approval.</w:t>
      </w:r>
    </w:p>
    <w:p>
      <w:pPr>
        <w:pStyle w:val="BodyText"/>
      </w:pPr>
      <w:r>
        <w:t xml:space="preserve">Al Dhaheri, A., &amp; Al Marzooqi, S. (2020). "Challenges of Grid Integration for Renewable Energy in the UAE."</w:t>
      </w:r>
      <w:r>
        <w:t xml:space="preserve"> </w:t>
      </w:r>
      <w:r>
        <w:rPr>
          <w:iCs/>
          <w:i/>
        </w:rPr>
        <w:t xml:space="preserve">International Journal of Sustainable Energy Engineering</w:t>
      </w:r>
      <w:r>
        <w:t xml:space="preserve">, 14(3), 112-125.</w:t>
      </w:r>
    </w:p>
    <w:p>
      <w:pPr>
        <w:pStyle w:val="BodyText"/>
      </w:pPr>
      <w:r>
        <w:t xml:space="preserve">This academic article addresses the technical complexities of integrating intermittent renewable energy sources into the existing Abu Dhabi grid. The authors analyze the role of the Electrical Engineer in managing voltage fluctuations and frequency stability caused by solar influx. It is particularly relevant for engineers working with the Abu Dhabi Distribution Company (ADD), offering case studies on smart grid technologies and energy storage solutions required to maintain reliability in the UAE’s power network.</w:t>
      </w:r>
    </w:p>
    <w:p>
      <w:pPr>
        <w:pStyle w:val="BodyText"/>
      </w:pPr>
      <w:r>
        <w:t xml:space="preserve">Abu Dhabi Distribution Company (ADD). (2022).</w:t>
      </w:r>
      <w:r>
        <w:t xml:space="preserve"> </w:t>
      </w:r>
      <w:r>
        <w:rPr>
          <w:iCs/>
          <w:i/>
        </w:rPr>
        <w:t xml:space="preserve">Annual Sustainability Report: Powering the Future</w:t>
      </w:r>
      <w:r>
        <w:t xml:space="preserve">. Abu Dhabi: ADD Corporate Communications.</w:t>
      </w:r>
    </w:p>
    <w:p>
      <w:pPr>
        <w:pStyle w:val="BodyText"/>
      </w:pPr>
      <w:r>
        <w:t xml:space="preserve">This report provides an operational overview of the primary utility provider in the emirate. It offers valuable data on load demand patterns, infrastructure upgrades, and the implementation of smart metering across Abu Dhabi. For Electrical Engineers, this document serves as a practical reference for understanding the current state of the distribution network, highlighting areas where technical expertise is needed to reduce transmission losses and improve service quality for consumers.</w:t>
      </w:r>
    </w:p>
    <w:p>
      <w:pPr>
        <w:pStyle w:val="BodyText"/>
      </w:pPr>
      <w:r>
        <w:t xml:space="preserve">Ministry of Energy and Infrastructure, UAE. (2023).</w:t>
      </w:r>
      <w:r>
        <w:t xml:space="preserve"> </w:t>
      </w:r>
      <w:r>
        <w:rPr>
          <w:iCs/>
          <w:i/>
        </w:rPr>
        <w:t xml:space="preserve">Regulations for Professional Qualification and Licensing of Engineers</w:t>
      </w:r>
      <w:r>
        <w:t xml:space="preserve">. Abu Dhabi: UAE Government Portal.</w:t>
      </w:r>
    </w:p>
    <w:p>
      <w:pPr>
        <w:pStyle w:val="BodyText"/>
      </w:pPr>
      <w:r>
        <w:t xml:space="preserve">This regulatory text outlines the legal requirements for practicing as an Electrical Engineer in the United Arab Emirates. It details the classification of engineers, the necessity of attestation for foreign degrees, and the specific examinations required by the Abu Dhabi Department of Municipalities and Transport (DMT). Understanding this document is essential for career planning, as it defines the scope of practice and the legal responsibilities of engineers signing off on technical drawings and safety reports in Abu Dhabi.</w:t>
      </w:r>
    </w:p>
    <w:p>
      <w:pPr>
        <w:pStyle w:val="BodyText"/>
      </w:pPr>
      <w:r>
        <w:t xml:space="preserve">International Energy Agency (IEA). (2021).</w:t>
      </w:r>
      <w:r>
        <w:t xml:space="preserve"> </w:t>
      </w:r>
      <w:r>
        <w:rPr>
          <w:iCs/>
          <w:i/>
        </w:rPr>
        <w:t xml:space="preserve">UAE Energy Outlook 2050: Pathways to a Low-Carbon Future</w:t>
      </w:r>
      <w:r>
        <w:t xml:space="preserve">. Paris: IEA Publications.</w:t>
      </w:r>
    </w:p>
    <w:p>
      <w:pPr>
        <w:pStyle w:val="BodyText"/>
      </w:pPr>
      <w:r>
        <w:t xml:space="preserve">While a global publication, this report dedicates significant analysis to the UAE’s energy trajectory. It contextualizes Abu Dhabi’s initiatives within global climate goals. For the Electrical Engineer, this text provides a macro-perspective on the technologies that will dominate the region, such as green hydrogen production and advanced nuclear integration (referencing the Barakah plant’s impact on the grid). It helps engineers anticipate long-term skill requirements and technological shifts in the Abu Dhabi market.</w:t>
      </w:r>
    </w:p>
    <w:p>
      <w:pPr>
        <w:pStyle w:val="BodyText"/>
      </w:pPr>
      <w:r>
        <w:t xml:space="preserve">Al Hosani, M. (2018). "High-Voltage Transmission Systems in Arid Climates: A Case Study of Abu Dhabi."</w:t>
      </w:r>
      <w:r>
        <w:t xml:space="preserve"> </w:t>
      </w:r>
      <w:r>
        <w:rPr>
          <w:iCs/>
          <w:i/>
        </w:rPr>
        <w:t xml:space="preserve">Journal of Power and Energy Systems</w:t>
      </w:r>
      <w:r>
        <w:t xml:space="preserve">, 8(2), 45-58.</w:t>
      </w:r>
    </w:p>
    <w:p>
      <w:pPr>
        <w:pStyle w:val="BodyText"/>
      </w:pPr>
      <w:r>
        <w:t xml:space="preserve">This technical paper focuses on the specific engineering challenges posed by the desert environment of Abu Dhabi. It discusses the degradation of insulators due to sandstorms and the thermal management of transformers in extreme heat. The author proposes design modifications and maintenance schedules tailored for the UAE climate. This is a vital resource for Electrical Engineers involved in high-voltage transmission projects, offering practical solutions to ensure infrastructure longevity and safety.</w:t>
      </w:r>
    </w:p>
    <w:p>
      <w:pPr>
        <w:pStyle w:val="BodyText"/>
      </w:pPr>
      <w:r>
        <w:t xml:space="preserve">Masdar City Authority. (2022).</w:t>
      </w:r>
      <w:r>
        <w:t xml:space="preserve"> </w:t>
      </w:r>
      <w:r>
        <w:rPr>
          <w:iCs/>
          <w:i/>
        </w:rPr>
        <w:t xml:space="preserve">Urban Energy Management and Smart City Infrastructure</w:t>
      </w:r>
      <w:r>
        <w:t xml:space="preserve">. Abu Dhabi: Masdar Institute Publications.</w:t>
      </w:r>
    </w:p>
    <w:p>
      <w:pPr>
        <w:pStyle w:val="BodyText"/>
      </w:pPr>
      <w:r>
        <w:t xml:space="preserve">Masdar City serves as a living laboratory for sustainable technology in Abu Dhabi. This document details the implementation of microgrids, electric vehicle charging infrastructure, and building automation systems within the city. For Electrical Engineers, it provides cutting-edge examples of how to design low-carbon urban environments. It highlights the integration of IoT devices in energy management, reflecting the modern skill set required for engineering roles in Abu Dhabi’s smart city developments.</w:t>
      </w:r>
    </w:p>
    <w:bookmarkEnd w:id="21"/>
    <w:bookmarkStart w:id="22" w:name="conclusion"/>
    <w:p>
      <w:pPr>
        <w:pStyle w:val="Heading2"/>
      </w:pPr>
      <w:r>
        <w:t xml:space="preserve">Conclusion</w:t>
      </w:r>
    </w:p>
    <w:p>
      <w:pPr>
        <w:pStyle w:val="FirstParagraph"/>
      </w:pPr>
      <w:r>
        <w:t xml:space="preserve">The resources listed above demonstrate that the role of the Electrical Engineer in Abu Dhabi is multifaceted. It requires not only a strong grasp of fundamental electrical principles but also a deep understanding of local regulations, environmental constraints, and the strategic vision of the United Arab Emirates. Success in this field demands adherence to the Abu Dhabi Electrical Code, alignment with the Energy Strategy 2050, and the ability to innovate within the context of a rapidly modernizing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Abu Dhabi</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