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2" w:name="X9c37ec1e86918d922ae2a84c5093a998a7438ce"/>
    <w:p>
      <w:pPr>
        <w:pStyle w:val="Heading1"/>
      </w:pPr>
      <w:r>
        <w:t xml:space="preserve">Annotated Bibliography: The Role and Regulation of the Electrical Engineer in Birmingham, United Kingdom</w:t>
      </w:r>
    </w:p>
    <w:p>
      <w:pPr>
        <w:pStyle w:val="FirstParagraph"/>
      </w:pPr>
      <w:r>
        <w:t xml:space="preserve">This annotated bibliography compiles essential resources regarding the professional practice, regulatory standards, and educational pathways for Electrical Engineers operating within Birmingham, United Kingdom. The selection focuses on the specific intersection of national engineering standards and the local industrial context of the West Midlands.</w:t>
      </w:r>
    </w:p>
    <w:bookmarkStart w:id="20" w:name="introduction"/>
    <w:p>
      <w:pPr>
        <w:pStyle w:val="Heading2"/>
      </w:pPr>
      <w:r>
        <w:t xml:space="preserve">Introduction</w:t>
      </w:r>
    </w:p>
    <w:p>
      <w:pPr>
        <w:pStyle w:val="FirstParagraph"/>
      </w:pPr>
      <w:r>
        <w:t xml:space="preserve">Birmingham serves as a critical hub for engineering in the United Kingdom, historically known as the "City of a Thousand Trades." For the modern Electrical Engineer, the city offers a unique landscape defined by a blend of heritage manufacturing, advanced automotive technology, and a rapidly expanding green energy sector. The following references provide a comprehensive overview of the technical, legal, and professional requirements necessary for success in this specific geographic and professional context.</w:t>
      </w:r>
    </w:p>
    <w:p>
      <w:pPr>
        <w:pStyle w:val="BodyText"/>
      </w:pPr>
      <w:r>
        <w:t xml:space="preserve">Institution of Engineering and Technology (IET). (2018).</w:t>
      </w:r>
      <w:r>
        <w:t xml:space="preserve"> </w:t>
      </w:r>
      <w:r>
        <w:rPr>
          <w:iCs/>
          <w:i/>
        </w:rPr>
        <w:t xml:space="preserve">BS 7671:2018 Requirements for Electrical Installations (18th Edition)</w:t>
      </w:r>
      <w:r>
        <w:t xml:space="preserve">. London: IET.</w:t>
      </w:r>
    </w:p>
    <w:p>
      <w:pPr>
        <w:pStyle w:val="BodyText"/>
      </w:pPr>
      <w:r>
        <w:t xml:space="preserve">This document is the definitive standard for electrical installations in the United Kingdom. For an Electrical Engineer working in Birmingham, compliance with BS 7671 is not merely a recommendation but a legal necessity under the Electricity at Work Regulations 1989. The 18th Edition introduces critical updates regarding electric vehicle charging infrastructure and renewable energy integration, both of which are rapidly growing sectors in the West Midlands. This text is essential for ensuring that all residential, commercial, and industrial projects in Birmingham meet national safety and performance criteria.</w:t>
      </w:r>
    </w:p>
    <w:p>
      <w:pPr>
        <w:pStyle w:val="BodyText"/>
      </w:pPr>
      <w:r>
        <w:t xml:space="preserve">Engineering Council. (2023).</w:t>
      </w:r>
      <w:r>
        <w:t xml:space="preserve"> </w:t>
      </w:r>
      <w:r>
        <w:rPr>
          <w:iCs/>
          <w:i/>
        </w:rPr>
        <w:t xml:space="preserve">UK-SPEC: The UK Standard for Professional Engineering Competence</w:t>
      </w:r>
      <w:r>
        <w:t xml:space="preserve">. Swindon: Engineering Council.</w:t>
      </w:r>
    </w:p>
    <w:p>
      <w:pPr>
        <w:pStyle w:val="BodyText"/>
      </w:pPr>
      <w:r>
        <w:t xml:space="preserve">This publication outlines the competencies required for Chartered Engineer (CEng) and Incorporated Engineer (IEng) status. In Birmingham, where major engineering firms such as Jaguar Land Rover and Rolls-Royce maintain significant operations, holding chartered status is often a prerequisite for senior roles. This document details the specific knowledge and skills an Electrical Engineer must demonstrate, including leadership, sustainability, and commercial awareness, tailored to the expectations of the UK engineering sector.</w:t>
      </w:r>
    </w:p>
    <w:p>
      <w:pPr>
        <w:pStyle w:val="BodyText"/>
      </w:pPr>
      <w:r>
        <w:t xml:space="preserve">University of Birmingham. (2023).</w:t>
      </w:r>
      <w:r>
        <w:t xml:space="preserve"> </w:t>
      </w:r>
      <w:r>
        <w:rPr>
          <w:iCs/>
          <w:i/>
        </w:rPr>
        <w:t xml:space="preserve">Department of Electrical and Electronic Engineering: Research and Industry Partnerships</w:t>
      </w:r>
      <w:r>
        <w:t xml:space="preserve">. Birmingham: University of Birmingham.</w:t>
      </w:r>
    </w:p>
    <w:p>
      <w:pPr>
        <w:pStyle w:val="BodyText"/>
      </w:pPr>
      <w:r>
        <w:t xml:space="preserve">This resource highlights the academic and research contributions of one of the UK's leading institutions. For the Electrical Engineer in Birmingham, this document is vital for understanding the local ecosystem of innovation. It details collaborations with local industry on topics such as power electronics, robotics, and smart grids. It serves as a bridge between theoretical research and practical application, offering insights into how Birmingham-based engineers are shaping the future of technology in the United Kingdom.</w:t>
      </w:r>
    </w:p>
    <w:p>
      <w:pPr>
        <w:pStyle w:val="BodyText"/>
      </w:pPr>
      <w:r>
        <w:t xml:space="preserve">Health and Safety Executive (HSE). (2022).</w:t>
      </w:r>
      <w:r>
        <w:t xml:space="preserve"> </w:t>
      </w:r>
      <w:r>
        <w:rPr>
          <w:iCs/>
          <w:i/>
        </w:rPr>
        <w:t xml:space="preserve">Electricity at Work Regulations 1989: Approved Code of Practice (ACOP)</w:t>
      </w:r>
      <w:r>
        <w:t xml:space="preserve">. London: HSE Books.</w:t>
      </w:r>
    </w:p>
    <w:p>
      <w:pPr>
        <w:pStyle w:val="BodyText"/>
      </w:pPr>
      <w:r>
        <w:t xml:space="preserve">This legal document provides the statutory framework for electrical safety in the workplace across the United Kingdom. For Electrical Engineers in Birmingham, particularly those involved in industrial maintenance or construction, this ACOP is critical. It outlines the duties of employers and employees to prevent danger and injury from electricity. Understanding these regulations is essential for navigating the legal landscape of engineering projects in the West Midlands, ensuring compliance with UK law.</w:t>
      </w:r>
    </w:p>
    <w:p>
      <w:pPr>
        <w:pStyle w:val="BodyText"/>
      </w:pPr>
      <w:r>
        <w:t xml:space="preserve">West Midlands Combined Authority (WMCA). (2021).</w:t>
      </w:r>
      <w:r>
        <w:t xml:space="preserve"> </w:t>
      </w:r>
      <w:r>
        <w:rPr>
          <w:iCs/>
          <w:i/>
        </w:rPr>
        <w:t xml:space="preserve">West Midlands Industrial Strategy: Powering the Future</w:t>
      </w:r>
      <w:r>
        <w:t xml:space="preserve">. Birmingham: WMCA.</w:t>
      </w:r>
    </w:p>
    <w:p>
      <w:pPr>
        <w:pStyle w:val="BodyText"/>
      </w:pPr>
      <w:r>
        <w:t xml:space="preserve">This strategic document outlines the economic vision for the West Midlands, with a specific focus on advanced manufacturing and clean energy. For the Electrical Engineer, it provides context on the regional demand for skills in areas such as battery technology and renewable energy systems. It highlights Birmingham's ambition to become a global leader in green engineering, offering valuable insights into career opportunities and project trends specific to the region.</w:t>
      </w:r>
    </w:p>
    <w:p>
      <w:pPr>
        <w:pStyle w:val="BodyText"/>
      </w:pPr>
      <w:r>
        <w:t xml:space="preserve">Institution of Engineering and Technology (IET). (2023).</w:t>
      </w:r>
      <w:r>
        <w:t xml:space="preserve"> </w:t>
      </w:r>
      <w:r>
        <w:rPr>
          <w:iCs/>
          <w:i/>
        </w:rPr>
        <w:t xml:space="preserve">IET Birmingham Branch: Annual Report and Activities</w:t>
      </w:r>
      <w:r>
        <w:t xml:space="preserve">. Birmingham: IET.</w:t>
      </w:r>
    </w:p>
    <w:p>
      <w:pPr>
        <w:pStyle w:val="BodyText"/>
      </w:pPr>
      <w:r>
        <w:t xml:space="preserve">This report details the activities of the local IET branch, which plays a pivotal role in the professional development of Electrical Engineers in Birmingham. It covers networking events, technical seminars, and mentorship programs. For engineers seeking to integrate into the local professional community, this document is an invaluable resource. It underscores the importance of continuous professional development (CPD) and peer engagement within the UK engineering sector.</w:t>
      </w:r>
    </w:p>
    <w:p>
      <w:pPr>
        <w:pStyle w:val="BodyText"/>
      </w:pPr>
      <w:r>
        <w:t xml:space="preserve">National Grid ESO. (2022).</w:t>
      </w:r>
      <w:r>
        <w:t xml:space="preserve"> </w:t>
      </w:r>
      <w:r>
        <w:rPr>
          <w:iCs/>
          <w:i/>
        </w:rPr>
        <w:t xml:space="preserve">Future System Operator: Decarbonising the UK Power System</w:t>
      </w:r>
      <w:r>
        <w:t xml:space="preserve">. Warwick: National Grid.</w:t>
      </w:r>
    </w:p>
    <w:p>
      <w:pPr>
        <w:pStyle w:val="BodyText"/>
      </w:pPr>
      <w:r>
        <w:t xml:space="preserve">This publication discusses the transition of the UK's power system towards net-zero emissions. For Electrical Engineers in Birmingham, a city with significant energy infrastructure, this document is crucial. It outlines the technical challenges and opportunities associated with grid modernization, energy storage, and demand-side response. It provides a macro-level view of how national energy policies impact local engineering projects and career specializations.</w:t>
      </w:r>
    </w:p>
    <w:p>
      <w:pPr>
        <w:pStyle w:val="BodyText"/>
      </w:pPr>
      <w:r>
        <w:t xml:space="preserve">Birmingham City Council. (2023).</w:t>
      </w:r>
      <w:r>
        <w:t xml:space="preserve"> </w:t>
      </w:r>
      <w:r>
        <w:rPr>
          <w:iCs/>
          <w:i/>
        </w:rPr>
        <w:t xml:space="preserve">Building Control and Electrical Safety Guidelines for Developers</w:t>
      </w:r>
      <w:r>
        <w:t xml:space="preserve">. Birmingham: Birmingham City Council.</w:t>
      </w:r>
    </w:p>
    <w:p>
      <w:pPr>
        <w:pStyle w:val="BodyText"/>
      </w:pPr>
      <w:r>
        <w:t xml:space="preserve">This local government document provides specific guidance for electrical installations within Birmingham's jurisdiction. While it aligns with national standards like BS 7671, it includes local requirements for building control approvals and safety inspections. For Electrical Engineers working on construction projects in the city, this resource is essential for ensuring that all work complies with both national regulations and local council policies, facilitating smoother project approvals and inspections.</w:t>
      </w:r>
    </w:p>
    <w:bookmarkEnd w:id="20"/>
    <w:bookmarkStart w:id="21" w:name="conclusion"/>
    <w:p>
      <w:pPr>
        <w:pStyle w:val="Heading2"/>
      </w:pPr>
      <w:r>
        <w:t xml:space="preserve">Conclusion</w:t>
      </w:r>
    </w:p>
    <w:p>
      <w:pPr>
        <w:pStyle w:val="FirstParagraph"/>
      </w:pPr>
      <w:r>
        <w:t xml:space="preserve">The selected bibliography provides a robust foundation for understanding the multifaceted role of the Electrical Engineer in Birmingham, United Kingdom. From national safety standards and professional competencies to local industrial strategies and regulatory guidelines, these resources collectively illustrate the dynamic environment in which engineers operate. Mastery of these documents is essential for any professional seeking to contribute effectively to the engineering landscape of Birmingham and the wider UK.</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Birmingham, United Kingdom</dc:title>
  <dc:creator/>
  <dc:language>en</dc:language>
  <cp:keywords/>
  <dcterms:created xsi:type="dcterms:W3CDTF">2026-08-07T06:54:32Z</dcterms:created>
  <dcterms:modified xsi:type="dcterms:W3CDTF">2026-08-07T06:54:32Z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