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d37f57d7b5d65ecfa1e4c24792739d545ebac1b"/>
    <w:p>
      <w:pPr>
        <w:pStyle w:val="Heading1"/>
      </w:pPr>
      <w:r>
        <w:t xml:space="preserve">Annotated Bibliography: The Role of the Electrical Engineer in Ho Chi Minh City, Vietnam</w:t>
      </w:r>
    </w:p>
    <w:p>
      <w:pPr>
        <w:pStyle w:val="FirstParagraph"/>
      </w:pPr>
      <w:r>
        <w:t xml:space="preserve">Prepared for: Professional Development and Industry Analysis</w:t>
      </w:r>
    </w:p>
    <w:p>
      <w:pPr>
        <w:pStyle w:val="BodyText"/>
      </w:pPr>
      <w:r>
        <w:t xml:space="preserve">Region: Ho Chi Minh City (HCMC), Vietnam</w:t>
      </w:r>
    </w:p>
    <w:p>
      <w:pPr>
        <w:pStyle w:val="BodyText"/>
      </w:pPr>
      <w:r>
        <w:t xml:space="preserve">Date: October 2023</w:t>
      </w:r>
    </w:p>
    <w:p>
      <w:pPr>
        <w:pStyle w:val="BodyText"/>
      </w:pPr>
      <w:r>
        <w:t xml:space="preserve">Ho Chi Minh City (HCMC), formerly known as Saigon, stands as the economic and industrial heart of Vietnam. As the nation accelerates its integration into the global supply chain, particularly in electronics manufacturing and infrastructure development, the demand for skilled Electrical Engineers has surged. This annotated bibliography compiles key resources regarding the regulatory frameworks, technological shifts, and professional standards relevant to electrical engineering practices in HCMC. The selected sources address the unique challenges of urban power distribution, the rise of the semiconductor industry in the southern region, and the specific legal requirements for engineering licensure in Vietnam.</w:t>
      </w:r>
    </w:p>
    <w:bookmarkStart w:id="20" w:name="Xf8c719d2ef2d44dc8d18bff52a09f4554478458"/>
    <w:p>
      <w:pPr>
        <w:pStyle w:val="Heading2"/>
      </w:pPr>
      <w:r>
        <w:t xml:space="preserve">Regulatory Frameworks and Professional Standards</w:t>
      </w:r>
    </w:p>
    <w:p>
      <w:pPr>
        <w:pStyle w:val="FirstParagraph"/>
      </w:pPr>
      <w:r>
        <w:t xml:space="preserve">Ministry of Construction (Vietnam). (2021).</w:t>
      </w:r>
      <w:r>
        <w:t xml:space="preserve"> </w:t>
      </w:r>
      <w:r>
        <w:rPr>
          <w:iCs/>
          <w:i/>
        </w:rPr>
        <w:t xml:space="preserve">Decree No. 15/2021/ND-CP on Management of Construction Quality</w:t>
      </w:r>
      <w:r>
        <w:t xml:space="preserve">. Hanoi: Government of Vietnam.</w:t>
      </w:r>
    </w:p>
    <w:p>
      <w:pPr>
        <w:pStyle w:val="BodyText"/>
      </w:pPr>
      <w:r>
        <w:t xml:space="preserve">This decree is a foundational legal document for any Electrical Engineer operating within Vietnam, including Ho Chi Minh City. It outlines the rigorous standards for construction quality, specifically emphasizing electrical safety systems in high-rise buildings and industrial zones. For engineers in HCMC, where vertical urbanization is rapid, this document is critical for ensuring compliance with national safety codes. The annotation highlights that failure to adhere to these standards can result in severe legal penalties and project halts. It serves as a primary reference for understanding the liability and responsibility of the chief engineer in Vietnamese construction projects.</w:t>
      </w:r>
    </w:p>
    <w:p>
      <w:pPr>
        <w:pStyle w:val="BodyText"/>
      </w:pPr>
      <w:r>
        <w:t xml:space="preserve">Vietnam Chamber of Commerce and Industry (VCCI). (2022).</w:t>
      </w:r>
      <w:r>
        <w:t xml:space="preserve"> </w:t>
      </w:r>
      <w:r>
        <w:rPr>
          <w:iCs/>
          <w:i/>
        </w:rPr>
        <w:t xml:space="preserve">Guide to Engineering Practice and Licensure in Vietnam</w:t>
      </w:r>
      <w:r>
        <w:t xml:space="preserve">. Ho Chi Minh City: VCCI Southern Region.</w:t>
      </w:r>
    </w:p>
    <w:p>
      <w:pPr>
        <w:pStyle w:val="BodyText"/>
      </w:pPr>
      <w:r>
        <w:t xml:space="preserve">This guide provides a comprehensive overview of the professional registration process for foreign and domestic engineers in Vietnam. It is particularly relevant for Electrical Engineers seeking to work in HCMC’s multinational corporations. The text details the requirements for the "Engineer Certificate" and the specific technical assessments required by the Ministry of Industry and Trade. It also discusses the mutual recognition agreements that may apply to engineers from ASEAN countries. This resource is essential for navigating the bureaucratic landscape of HCMC’s engineering sector.</w:t>
      </w:r>
    </w:p>
    <w:bookmarkEnd w:id="20"/>
    <w:bookmarkStart w:id="21" w:name="X14c114e8a2a46a5200d77f12fe430d858ef22a7"/>
    <w:p>
      <w:pPr>
        <w:pStyle w:val="Heading2"/>
      </w:pPr>
      <w:r>
        <w:t xml:space="preserve">Energy Infrastructure and Urban Power Systems</w:t>
      </w:r>
    </w:p>
    <w:p>
      <w:pPr>
        <w:pStyle w:val="FirstParagraph"/>
      </w:pPr>
      <w:r>
        <w:t xml:space="preserve">Nguyen, T. H., &amp; Le, M. D. (2020). "Challenges in Power Distribution Networks in Ho Chi Minh City: A Case Study of Urban Load Growth."</w:t>
      </w:r>
      <w:r>
        <w:t xml:space="preserve"> </w:t>
      </w:r>
      <w:r>
        <w:rPr>
          <w:iCs/>
          <w:i/>
        </w:rPr>
        <w:t xml:space="preserve">Vietnam Journal of Electrical Engineering and Electronics</w:t>
      </w:r>
      <w:r>
        <w:t xml:space="preserve">, 15(3), 45-58.</w:t>
      </w:r>
    </w:p>
    <w:p>
      <w:pPr>
        <w:pStyle w:val="BodyText"/>
      </w:pPr>
      <w:r>
        <w:t xml:space="preserve">This academic article offers a technical analysis of the strain on HCMC’s electrical grid due to rapid industrialization and population growth. The authors examine the specific load profiles of the city’s industrial parks, such as those in Binh Duong and Long An provinces which feed into HCMC. For an Electrical Engineer, this paper provides valuable data on voltage stability issues and the necessity for smart grid integration. It argues that traditional distribution methods are insufficient for the modern demands of HCMC, advocating for advanced automation and monitoring systems.</w:t>
      </w:r>
    </w:p>
    <w:p>
      <w:pPr>
        <w:pStyle w:val="BodyText"/>
      </w:pPr>
      <w:r>
        <w:t xml:space="preserve">Electricity of Vietnam (EVN). (2023).</w:t>
      </w:r>
      <w:r>
        <w:t xml:space="preserve"> </w:t>
      </w:r>
      <w:r>
        <w:rPr>
          <w:iCs/>
          <w:i/>
        </w:rPr>
        <w:t xml:space="preserve">HCMC Power Development Plan 2021-2030</w:t>
      </w:r>
      <w:r>
        <w:t xml:space="preserve">. Ho Chi Minh City: EVN Southern Power Corporation.</w:t>
      </w:r>
    </w:p>
    <w:p>
      <w:pPr>
        <w:pStyle w:val="BodyText"/>
      </w:pPr>
      <w:r>
        <w:t xml:space="preserve">Published by the state-owned utility provider, this strategic document outlines the roadmap for expanding power generation and transmission in the southern region. It details planned investments in substation upgrades and the integration of renewable energy sources. For Electrical Engineers working in infrastructure planning, this document is a primary source for understanding future grid capacity and regulatory priorities. It highlights the shift towards decentralized energy systems and the role engineers will play in implementing these technologies within the dense urban fabric of Ho Chi Minh City.</w:t>
      </w:r>
    </w:p>
    <w:bookmarkEnd w:id="21"/>
    <w:bookmarkStart w:id="22" w:name="Xe17f424d5b19cb24f63004fa7b2f1766fccf203"/>
    <w:p>
      <w:pPr>
        <w:pStyle w:val="Heading2"/>
      </w:pPr>
      <w:r>
        <w:t xml:space="preserve">Electronics Manufacturing and Industrial Automation</w:t>
      </w:r>
    </w:p>
    <w:p>
      <w:pPr>
        <w:pStyle w:val="FirstParagraph"/>
      </w:pPr>
      <w:r>
        <w:t xml:space="preserve">World Bank. (2022).</w:t>
      </w:r>
      <w:r>
        <w:t xml:space="preserve"> </w:t>
      </w:r>
      <w:r>
        <w:rPr>
          <w:iCs/>
          <w:i/>
        </w:rPr>
        <w:t xml:space="preserve">Vietnam Development Report: Building a Resilient Economy through Innovation</w:t>
      </w:r>
      <w:r>
        <w:t xml:space="preserve">. Washington, DC: World Bank Group.</w:t>
      </w:r>
    </w:p>
    <w:p>
      <w:pPr>
        <w:pStyle w:val="BodyText"/>
      </w:pPr>
      <w:r>
        <w:t xml:space="preserve">While a macroeconomic report, this publication contains a dedicated section on Vietnam’s electronics sector, with a significant focus on Ho Chi Minh City as a hub for high-tech manufacturing. It discusses the influx of foreign direct investment (FDI) from major global tech firms and the resulting demand for specialized Electrical Engineers in PCB design, embedded systems, and automation. The report underscores the need for upskilling the local workforce to meet the technical standards of global supply chains. It is a crucial resource for understanding the broader economic context in which HCMC’s electrical engineering professionals operate.</w:t>
      </w:r>
    </w:p>
    <w:p>
      <w:pPr>
        <w:pStyle w:val="BodyText"/>
      </w:pPr>
      <w:r>
        <w:t xml:space="preserve">Tran, Q. A. (2021). "Industrial Automation Trends in Southern Vietnam: Opportunities for Electrical Engineers."</w:t>
      </w:r>
      <w:r>
        <w:t xml:space="preserve"> </w:t>
      </w:r>
      <w:r>
        <w:rPr>
          <w:iCs/>
          <w:i/>
        </w:rPr>
        <w:t xml:space="preserve">Journal of Industrial Technology and Management</w:t>
      </w:r>
      <w:r>
        <w:t xml:space="preserve">, 8(2), 112-125.</w:t>
      </w:r>
    </w:p>
    <w:p>
      <w:pPr>
        <w:pStyle w:val="BodyText"/>
      </w:pPr>
      <w:r>
        <w:t xml:space="preserve">This journal article focuses specifically on the adoption of Industry 4.0 technologies in manufacturing plants around Ho Chi Minh City. It analyzes the transition from manual control systems to PLC-based and IoT-enabled automation. The author provides case studies from local factories, illustrating the technical skills required for modern Electrical Engineers, including programming, sensor integration, and network security. This resource is highly practical for engineers looking to specialize in industrial automation, a growing field in HCMC’s manufacturing sector.</w:t>
      </w:r>
    </w:p>
    <w:bookmarkEnd w:id="22"/>
    <w:bookmarkStart w:id="23" w:name="sustainability-and-green-engineering"/>
    <w:p>
      <w:pPr>
        <w:pStyle w:val="Heading2"/>
      </w:pPr>
      <w:r>
        <w:t xml:space="preserve">Sustainability and Green Engineering</w:t>
      </w:r>
    </w:p>
    <w:p>
      <w:pPr>
        <w:pStyle w:val="FirstParagraph"/>
      </w:pPr>
      <w:r>
        <w:t xml:space="preserve">International Energy Agency (IEA). (2023).</w:t>
      </w:r>
      <w:r>
        <w:t xml:space="preserve"> </w:t>
      </w:r>
      <w:r>
        <w:rPr>
          <w:iCs/>
          <w:i/>
        </w:rPr>
        <w:t xml:space="preserve">Vietnam Energy Outlook 2023</w:t>
      </w:r>
      <w:r>
        <w:t xml:space="preserve">. Paris: IEA.</w:t>
      </w:r>
    </w:p>
    <w:p>
      <w:pPr>
        <w:pStyle w:val="BodyText"/>
      </w:pPr>
      <w:r>
        <w:t xml:space="preserve">This report provides a global perspective on Vietnam’s energy transition, with specific data on the southern region’s potential for solar and wind energy. It highlights the regulatory incentives for green building certifications, such as LEED and LOTUS, which are increasingly common in Ho Chi Minh City’s commercial real estate sector. For Electrical Engineers, this document outlines the technical requirements for energy-efficient building systems and renewable energy integration. It emphasizes the growing importance of sustainability in engineering design within HCMC.</w:t>
      </w:r>
    </w:p>
    <w:p>
      <w:pPr>
        <w:pStyle w:val="BodyText"/>
      </w:pPr>
      <w:r>
        <w:t xml:space="preserve">Ho Chi Minh City People’s Committee. (2022).</w:t>
      </w:r>
      <w:r>
        <w:t xml:space="preserve"> </w:t>
      </w:r>
      <w:r>
        <w:rPr>
          <w:iCs/>
          <w:i/>
        </w:rPr>
        <w:t xml:space="preserve">Decision No. 25/QD-UBND on Promoting Green Building Development</w:t>
      </w:r>
      <w:r>
        <w:t xml:space="preserve">. Ho Chi Minh City: Local Government.</w:t>
      </w:r>
    </w:p>
    <w:p>
      <w:pPr>
        <w:pStyle w:val="BodyText"/>
      </w:pPr>
      <w:r>
        <w:t xml:space="preserve">This local government decision mandates specific energy efficiency standards for new construction projects in Ho Chi Minh City. It requires Electrical Engineers to incorporate energy-saving technologies, such as LED lighting systems, smart HVAC controls, and solar power installations. The document provides detailed technical guidelines and compliance checklists. It is an essential reference for engineers involved in architectural and construction projects in the city, ensuring that their designs meet the latest environmental regulations and contribute to the city’s sustainability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Ho Chi Minh City, Vietnam</dc:title>
  <dc:creator/>
  <dc:language>en</dc:language>
  <cp:keywords/>
  <dcterms:created xsi:type="dcterms:W3CDTF">2026-08-07T14:49:19Z</dcterms:created>
  <dcterms:modified xsi:type="dcterms:W3CDTF">2026-08-07T14:49:19Z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