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Vancouver,</w:t>
      </w:r>
      <w:r>
        <w:t xml:space="preserve"> </w:t>
      </w:r>
      <w:r>
        <w:t xml:space="preserve">Canada</w:t>
      </w:r>
    </w:p>
    <w:bookmarkStart w:id="20" w:name="Xaad507b3a205f1349d345cf6d041b7f51752148"/>
    <w:p>
      <w:pPr>
        <w:pStyle w:val="Heading1"/>
      </w:pPr>
      <w:r>
        <w:t xml:space="preserve">Annotated Bibliography: The Electrician Profession in Vancouver, Canada</w:t>
      </w:r>
    </w:p>
    <w:p>
      <w:pPr>
        <w:pStyle w:val="FirstParagraph"/>
      </w:pPr>
      <w:r>
        <w:rPr>
          <w:bCs/>
          <w:b/>
        </w:rPr>
        <w:t xml:space="preserve">Subject:</w:t>
      </w:r>
      <w:r>
        <w:t xml:space="preserve"> </w:t>
      </w:r>
      <w:r>
        <w:t xml:space="preserve">Occupational Standards, Regulatory Frameworks, and Market Dynamics for Electricians in British Columbia.</w:t>
      </w:r>
    </w:p>
    <w:bookmarkEnd w:id="20"/>
    <w:p>
      <w:pPr>
        <w:pStyle w:val="BodyText"/>
      </w:pPr>
      <w:r>
        <w:t xml:space="preserve">The role of the electrician in Vancouver, Canada, is defined by a complex intersection of federal safety standards, provincial regulatory bodies, and local market demands driven by rapid urbanization and green energy initiatives. This annotated bibliography compiles essential resources regarding the Red Seal certification, the British Columbia Electrical Safety Authority (BCESA) codes, and the specific economic conditions affecting tradespeople in the Lower Mainland. These sources provide a comprehensive overview for students, immigrants seeking credential recognition, and industry professionals navigating the Vancouver electrical sector.</w:t>
      </w:r>
    </w:p>
    <w:bookmarkStart w:id="23" w:name="X29a2f0a87216c6dd7f8237be2be51c4dd280076"/>
    <w:p>
      <w:pPr>
        <w:pStyle w:val="Heading2"/>
      </w:pPr>
      <w:r>
        <w:t xml:space="preserve">Regulatory Frameworks and Safety Standards</w:t>
      </w:r>
    </w:p>
    <w:bookmarkStart w:id="21" w:name="the-canadian-electrical-code-cec"/>
    <w:p>
      <w:pPr>
        <w:pStyle w:val="Heading3"/>
      </w:pPr>
      <w:r>
        <w:t xml:space="preserve">1. The Canadian Electrical Code (CEC)</w:t>
      </w:r>
    </w:p>
    <w:p>
      <w:pPr>
        <w:pStyle w:val="FirstParagraph"/>
      </w:pPr>
      <w:r>
        <w:t xml:space="preserve">Canadian Standards Association. (2024).</w:t>
      </w:r>
      <w:r>
        <w:t xml:space="preserve"> </w:t>
      </w:r>
      <w:r>
        <w:rPr>
          <w:iCs/>
          <w:i/>
        </w:rPr>
        <w:t xml:space="preserve">Canadian Electrical Code, Part I: Safety Standard for Electrical Installations</w:t>
      </w:r>
      <w:r>
        <w:t xml:space="preserve"> </w:t>
      </w:r>
      <w:r>
        <w:t xml:space="preserve">(80th ed.). CSA Group.</w:t>
      </w:r>
    </w:p>
    <w:p>
      <w:pPr>
        <w:pStyle w:val="BodyText"/>
      </w:pPr>
      <w:r>
        <w:t xml:space="preserve">This document is the foundational technical standard for all electrical work in Canada, including Vancouver. It outlines the minimum requirements for the design, installation, and inspection of electrical systems. For an electrician working in Vancouver, adherence to the CEC is not optional but a legal requirement enforced by the BC Electrical Safety Authority. This edition includes critical updates regarding renewable energy systems and smart home technologies, which are increasingly prevalent in Vancouver's modern residential and commercial sectors. Understanding this code is essential for ensuring public safety and avoiding liability in the highly regulated British Columbia market.</w:t>
      </w:r>
    </w:p>
    <w:bookmarkEnd w:id="21"/>
    <w:bookmarkStart w:id="22" w:name="X22df05053dde6e9f20cd151d1b71734d874fbae"/>
    <w:p>
      <w:pPr>
        <w:pStyle w:val="Heading3"/>
      </w:pPr>
      <w:r>
        <w:t xml:space="preserve">2. BC Electrical Safety Authority (BCESA) Guidelines</w:t>
      </w:r>
    </w:p>
    <w:p>
      <w:pPr>
        <w:pStyle w:val="FirstParagraph"/>
      </w:pPr>
      <w:r>
        <w:t xml:space="preserve">BC Electrical Safety Authority. (2023).</w:t>
      </w:r>
      <w:r>
        <w:t xml:space="preserve"> </w:t>
      </w:r>
      <w:r>
        <w:rPr>
          <w:iCs/>
          <w:i/>
        </w:rPr>
        <w:t xml:space="preserve">Electrical Safety and Licensing in British Columbia</w:t>
      </w:r>
      <w:r>
        <w:t xml:space="preserve">. BCESA.</w:t>
      </w:r>
    </w:p>
    <w:p>
      <w:pPr>
        <w:pStyle w:val="BodyText"/>
      </w:pPr>
      <w:r>
        <w:t xml:space="preserve">This resource details the specific provincial regulations governing electricians in British Columbia. It explains the licensing classes (A, B, and C) and the jurisdiction of the BCESA. For Vancouver specifically, this document is vital as it addresses local amendments to the national code, such as requirements for seismic bracing of electrical equipment and specific grounding standards relevant to the region's soil conditions. It serves as the primary reference for understanding the legal obligations of an electrician in the province, including inspection protocols and permit requirements.</w:t>
      </w:r>
    </w:p>
    <w:bookmarkEnd w:id="22"/>
    <w:bookmarkEnd w:id="23"/>
    <w:bookmarkStart w:id="26" w:name="X0d175e62ab5a4294f6edc54ad358fe1bb7ecd66"/>
    <w:p>
      <w:pPr>
        <w:pStyle w:val="Heading2"/>
      </w:pPr>
      <w:r>
        <w:t xml:space="preserve">Certification and Professional Development</w:t>
      </w:r>
    </w:p>
    <w:bookmarkStart w:id="24" w:name="the-red-seal-program"/>
    <w:p>
      <w:pPr>
        <w:pStyle w:val="Heading3"/>
      </w:pPr>
      <w:r>
        <w:t xml:space="preserve">3. The Red Seal Program</w:t>
      </w:r>
    </w:p>
    <w:p>
      <w:pPr>
        <w:pStyle w:val="FirstParagraph"/>
      </w:pPr>
      <w:r>
        <w:t xml:space="preserve">Government of Canada. (2024).</w:t>
      </w:r>
      <w:r>
        <w:t xml:space="preserve"> </w:t>
      </w:r>
      <w:r>
        <w:rPr>
          <w:iCs/>
          <w:i/>
        </w:rPr>
        <w:t xml:space="preserve">Red Seal Program: Interprovincial Standards for Skilled Trades</w:t>
      </w:r>
      <w:r>
        <w:t xml:space="preserve">. Employment and Social Development Canada.</w:t>
      </w:r>
    </w:p>
    <w:p>
      <w:pPr>
        <w:pStyle w:val="BodyText"/>
      </w:pPr>
      <w:r>
        <w:t xml:space="preserve">The Red Seal endorsement is a critical credential for electricians in Canada, signifying that a tradesperson has met national standards of excellence. This document explains the reciprocity agreement that allows a Red Seal electrician to work in any province, including British Columbia, without retraining. For Vancouver, a city with a transient workforce and high demand for skilled labor, the Red Seal is often a prerequisite for high-level employment. This source outlines the examination process and the benefits of obtaining this designation, which is particularly relevant for electricians migrating from other provinces to the Lower Mainland.</w:t>
      </w:r>
    </w:p>
    <w:bookmarkEnd w:id="24"/>
    <w:bookmarkStart w:id="25" w:name="skilledtradesbc-apprenticeship-standards"/>
    <w:p>
      <w:pPr>
        <w:pStyle w:val="Heading3"/>
      </w:pPr>
      <w:r>
        <w:t xml:space="preserve">4. SkilledTradesBC Apprenticeship Standards</w:t>
      </w:r>
    </w:p>
    <w:p>
      <w:pPr>
        <w:pStyle w:val="FirstParagraph"/>
      </w:pPr>
      <w:r>
        <w:t xml:space="preserve">SkilledTradesBC. (2023).</w:t>
      </w:r>
      <w:r>
        <w:t xml:space="preserve"> </w:t>
      </w:r>
      <w:r>
        <w:rPr>
          <w:iCs/>
          <w:i/>
        </w:rPr>
        <w:t xml:space="preserve">Apprenticeship Training Standards: Electrician</w:t>
      </w:r>
      <w:r>
        <w:t xml:space="preserve">. Government of British Columbia.</w:t>
      </w:r>
    </w:p>
    <w:p>
      <w:pPr>
        <w:pStyle w:val="BodyText"/>
      </w:pPr>
      <w:r>
        <w:t xml:space="preserve">This publication provides the detailed curriculum and hour requirements for becoming a certified electrician in British Columbia. It specifies the balance between on-the-job training and technical schooling required to achieve certification. For individuals entering the trade in Vancouver, this document is the roadmap for their career progression. It also highlights the specific competencies required, such as knowledge of the BC Building Code and local utility regulations, ensuring that apprentices are prepared for the unique challenges of the Vancouver construction environment.</w:t>
      </w:r>
    </w:p>
    <w:bookmarkEnd w:id="25"/>
    <w:bookmarkEnd w:id="26"/>
    <w:bookmarkStart w:id="29" w:name="market-dynamics-and-economic-context"/>
    <w:p>
      <w:pPr>
        <w:pStyle w:val="Heading2"/>
      </w:pPr>
      <w:r>
        <w:t xml:space="preserve">Market Dynamics and Economic Context</w:t>
      </w:r>
    </w:p>
    <w:bookmarkStart w:id="27" w:name="Xce54e490997a7137d04a4b07002501aaa427966"/>
    <w:p>
      <w:pPr>
        <w:pStyle w:val="Heading3"/>
      </w:pPr>
      <w:r>
        <w:t xml:space="preserve">5. Labour Market Outlook for Electricians in Metro Vancouver</w:t>
      </w:r>
    </w:p>
    <w:p>
      <w:pPr>
        <w:pStyle w:val="FirstParagraph"/>
      </w:pPr>
      <w:r>
        <w:t xml:space="preserve">WorkBC. (2024).</w:t>
      </w:r>
      <w:r>
        <w:t xml:space="preserve"> </w:t>
      </w:r>
      <w:r>
        <w:rPr>
          <w:iCs/>
          <w:i/>
        </w:rPr>
        <w:t xml:space="preserve">Labour Market Outlook: Electricians in the Lower Mainland</w:t>
      </w:r>
      <w:r>
        <w:t xml:space="preserve">. Government of British Columbia.</w:t>
      </w:r>
    </w:p>
    <w:p>
      <w:pPr>
        <w:pStyle w:val="BodyText"/>
      </w:pPr>
      <w:r>
        <w:t xml:space="preserve">This report analyzes the current and future demand for electricians in the Vancouver metropolitan area. It highlights the impact of population growth, new housing developments, and infrastructure projects on job availability. The document notes a significant shortage of skilled electricians in Vancouver, leading to competitive wages and strong job security. It also discusses the influence of the green building movement in Vancouver, which is driving demand for electricians with specialized skills in energy-efficient systems and electric vehicle charging infrastructure.</w:t>
      </w:r>
    </w:p>
    <w:bookmarkEnd w:id="27"/>
    <w:bookmarkStart w:id="28" w:name="X7107054d686262da4bfbe901853683a446437f9"/>
    <w:p>
      <w:pPr>
        <w:pStyle w:val="Heading3"/>
      </w:pPr>
      <w:r>
        <w:t xml:space="preserve">6. Impact of Green Building Standards on Electrical Work</w:t>
      </w:r>
    </w:p>
    <w:p>
      <w:pPr>
        <w:pStyle w:val="FirstParagraph"/>
      </w:pPr>
      <w:r>
        <w:t xml:space="preserve">City of Vancouver. (2023).</w:t>
      </w:r>
      <w:r>
        <w:t xml:space="preserve"> </w:t>
      </w:r>
      <w:r>
        <w:rPr>
          <w:iCs/>
          <w:i/>
        </w:rPr>
        <w:t xml:space="preserve">Green Building Policy and Electrical Requirements</w:t>
      </w:r>
      <w:r>
        <w:t xml:space="preserve">. City of Vancouver Planning Department.</w:t>
      </w:r>
    </w:p>
    <w:p>
      <w:pPr>
        <w:pStyle w:val="BodyText"/>
      </w:pPr>
      <w:r>
        <w:t xml:space="preserve">Vancouver is a leader in sustainable urban development in Canada. This document outlines the city's stringent green building policies, which directly affect the work of electricians. It details requirements for energy modeling, renewable energy integration, and high-efficiency lighting systems. For electricians in Vancouver, familiarity with these policies is essential for working on new construction projects. This source provides insight into how local environmental goals are shaping the technical skills and knowledge base required for electricians in the region.</w:t>
      </w:r>
    </w:p>
    <w:bookmarkEnd w:id="28"/>
    <w:bookmarkEnd w:id="29"/>
    <w:bookmarkStart w:id="32" w:name="immigration-and-credential-recognition"/>
    <w:p>
      <w:pPr>
        <w:pStyle w:val="Heading2"/>
      </w:pPr>
      <w:r>
        <w:t xml:space="preserve">Immigration and Credential Recognition</w:t>
      </w:r>
    </w:p>
    <w:bookmarkStart w:id="30" w:name="Xac42a0d9ccee80f7e2399b0aee5993c1cd77f16"/>
    <w:p>
      <w:pPr>
        <w:pStyle w:val="Heading3"/>
      </w:pPr>
      <w:r>
        <w:t xml:space="preserve">7. Foreign Credential Recognition for Electricians</w:t>
      </w:r>
    </w:p>
    <w:p>
      <w:pPr>
        <w:pStyle w:val="FirstParagraph"/>
      </w:pPr>
      <w:r>
        <w:t xml:space="preserve">Immigration, Refugees and Citizenship Canada (IRCC). (2024).</w:t>
      </w:r>
      <w:r>
        <w:t xml:space="preserve"> </w:t>
      </w:r>
      <w:r>
        <w:rPr>
          <w:iCs/>
          <w:i/>
        </w:rPr>
        <w:t xml:space="preserve">Settlement Services: Recognizing Your Foreign Credentials as an Electrician</w:t>
      </w:r>
      <w:r>
        <w:t xml:space="preserve">.</w:t>
      </w:r>
    </w:p>
    <w:p>
      <w:pPr>
        <w:pStyle w:val="BodyText"/>
      </w:pPr>
      <w:r>
        <w:t xml:space="preserve">Vancouver is a major destination for immigrants, many of whom are skilled tradespeople. This resource guides foreign-trained electricians through the process of having their credentials recognized in Canada. It explains the role of organizations like the International Credential Assessment Service of Canada (ICAS) and the specific steps required to obtain a BC license. This document is crucial for understanding the barriers and pathways available to international electricians seeking to work in Vancouver, highlighting the importance of language proficiency and Canadian code knowledge.</w:t>
      </w:r>
    </w:p>
    <w:bookmarkEnd w:id="30"/>
    <w:bookmarkStart w:id="31" w:name="Xecd0cbad34257192ef360a7c3357902efa4eeaa"/>
    <w:p>
      <w:pPr>
        <w:pStyle w:val="Heading3"/>
      </w:pPr>
      <w:r>
        <w:t xml:space="preserve">8. Union Representation and Collective Agreements</w:t>
      </w:r>
    </w:p>
    <w:p>
      <w:pPr>
        <w:pStyle w:val="FirstParagraph"/>
      </w:pPr>
      <w:r>
        <w:t xml:space="preserve">International Brotherhood of Electrical Workers (IBEW) Local 46. (2023).</w:t>
      </w:r>
      <w:r>
        <w:t xml:space="preserve"> </w:t>
      </w:r>
      <w:r>
        <w:rPr>
          <w:iCs/>
          <w:i/>
        </w:rPr>
        <w:t xml:space="preserve">Collective Agreement and Member Benefits</w:t>
      </w:r>
      <w:r>
        <w:t xml:space="preserve">. IBEW.</w:t>
      </w:r>
    </w:p>
    <w:p>
      <w:pPr>
        <w:pStyle w:val="BodyText"/>
      </w:pPr>
      <w:r>
        <w:t xml:space="preserve">A significant portion of electrical work in Vancouver is unionized. This document outlines the terms of employment, wages, benefits, and working conditions for union electricians in the region. It provides valuable information on the economic advantages of union membership, including pension plans and training opportunities. For electricians considering employment in Vancouver, understanding the role of IBEW Local 46 is essential for navigating the local labor market and ensuring fair compensation and workplace safety.</w:t>
      </w:r>
    </w:p>
    <w:p>
      <w:pPr>
        <w:pStyle w:val="BodyText"/>
      </w:pPr>
      <w:r>
        <w:t xml:space="preserve">© 2024 Annotated Bibliography on Electricians in Vancouver, Canada.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Vancouver, Canada</dc:title>
  <dc:creator/>
  <dc:language>en</dc:language>
  <cp:keywords/>
  <dcterms:created xsi:type="dcterms:W3CDTF">2026-08-07T02:15:30Z</dcterms:created>
  <dcterms:modified xsi:type="dcterms:W3CDTF">2026-08-07T02:15:30Z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