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Guangzhou,</w:t>
      </w:r>
      <w:r>
        <w:t xml:space="preserve"> </w:t>
      </w:r>
      <w:r>
        <w:t xml:space="preserve">China</w:t>
      </w:r>
    </w:p>
    <w:bookmarkStart w:id="20" w:name="X3bb786cf086a13da68003c449a01e3dc994164d"/>
    <w:p>
      <w:pPr>
        <w:pStyle w:val="Heading1"/>
      </w:pPr>
      <w:r>
        <w:t xml:space="preserve">Annotated Bibliography: The Electrician Profession in Guangzhou, China</w:t>
      </w:r>
    </w:p>
    <w:p>
      <w:pPr>
        <w:pStyle w:val="FirstParagraph"/>
      </w:pPr>
      <w:r>
        <w:t xml:space="preserve">A comprehensive review of regulatory frameworks, technical standards, and labor market dynamics.</w:t>
      </w:r>
    </w:p>
    <w:bookmarkEnd w:id="20"/>
    <w:p>
      <w:pPr>
        <w:pStyle w:val="BodyText"/>
      </w:pPr>
      <w:r>
        <w:t xml:space="preserve">The role of the electrician in modern infrastructure is pivotal, particularly in rapidly developing megacities like Guangzhou, China. As a primary hub for manufacturing, technology, and international trade in the Pearl River Delta, Guangzhou presents a unique environment for electrical professionals. This annotated bibliography compiles key resources regarding the specific regulatory requirements, safety standards, and professional opportunities available to electricians operating within the Guangzhou municipality. The selected sources address the intersection of national Chinese labor laws, local Guangdong provincial regulations, and the technical demands of a high-density urban environment.</w:t>
      </w:r>
    </w:p>
    <w:bookmarkStart w:id="23" w:name="regulatory-framework-and-licensing"/>
    <w:p>
      <w:pPr>
        <w:pStyle w:val="Heading2"/>
      </w:pPr>
      <w:r>
        <w:t xml:space="preserve">Regulatory Framework and Licensing</w:t>
      </w:r>
    </w:p>
    <w:bookmarkStart w:id="21" w:name="national-occupational-qualifications"/>
    <w:p>
      <w:pPr>
        <w:pStyle w:val="Heading3"/>
      </w:pPr>
      <w:r>
        <w:t xml:space="preserve">National Occupational Qualifications</w:t>
      </w:r>
    </w:p>
    <w:p>
      <w:pPr>
        <w:pStyle w:val="FirstParagraph"/>
      </w:pPr>
      <w:r>
        <w:t xml:space="preserve">Ministry of Human Resources and Social Security of the People's Republic of China. (2023).</w:t>
      </w:r>
      <w:r>
        <w:t xml:space="preserve"> </w:t>
      </w:r>
      <w:r>
        <w:rPr>
          <w:iCs/>
          <w:i/>
        </w:rPr>
        <w:t xml:space="preserve">Occupational Skill Standards for Electricians (GB/T 38599-2020)</w:t>
      </w:r>
      <w:r>
        <w:t xml:space="preserve">. Beijing: China Standard Press.</w:t>
      </w:r>
    </w:p>
    <w:p>
      <w:pPr>
        <w:pStyle w:val="BodyText"/>
      </w:pPr>
      <w:r>
        <w:t xml:space="preserve">This foundational document outlines the national standards for electrician certification in China. For an electrician working in Guangzhou, this text is critical as it defines the hierarchy of skills ranging from Junior (Level 5) to Senior Technician (Level 1). The document details the specific theoretical knowledge and practical skills required for installation, maintenance, and troubleshooting of electrical systems. It is essential for understanding the baseline competency required to legally practice in the Greater Bay Area, ensuring that local training programs in Guangzhou align with national expectations.</w:t>
      </w:r>
    </w:p>
    <w:bookmarkEnd w:id="21"/>
    <w:bookmarkStart w:id="22" w:name="special-operations-safety"/>
    <w:p>
      <w:pPr>
        <w:pStyle w:val="Heading3"/>
      </w:pPr>
      <w:r>
        <w:t xml:space="preserve">Special Operations Safety</w:t>
      </w:r>
    </w:p>
    <w:p>
      <w:pPr>
        <w:pStyle w:val="FirstParagraph"/>
      </w:pPr>
      <w:r>
        <w:t xml:space="preserve">State Administration of Work Safety. (2019).</w:t>
      </w:r>
      <w:r>
        <w:t xml:space="preserve"> </w:t>
      </w:r>
      <w:r>
        <w:rPr>
          <w:iCs/>
          <w:i/>
        </w:rPr>
        <w:t xml:space="preserve">Provisions on the Safety Training and Assessment of Special Operations Personnel</w:t>
      </w:r>
      <w:r>
        <w:t xml:space="preserve">. Beijing: SAWS.</w:t>
      </w:r>
    </w:p>
    <w:p>
      <w:pPr>
        <w:pStyle w:val="BodyText"/>
      </w:pPr>
      <w:r>
        <w:t xml:space="preserve">Electrical work is classified as a "special operation" in China, requiring a specific safety operation certificate distinct from general vocational skills. This regulation is strictly enforced in Guangzhou's industrial zones. The document explains the mandatory training hours, examination procedures, and the three-year renewal cycle for the Special Operations Certificate (Electrician). It highlights the legal liabilities for operating without this specific license, which is a crucial consideration for both individual electricians and construction firms in the Guangdong province.</w:t>
      </w:r>
    </w:p>
    <w:bookmarkEnd w:id="22"/>
    <w:bookmarkEnd w:id="23"/>
    <w:bookmarkStart w:id="26" w:name="technical-standards-and-building-codes"/>
    <w:p>
      <w:pPr>
        <w:pStyle w:val="Heading2"/>
      </w:pPr>
      <w:r>
        <w:t xml:space="preserve">Technical Standards and Building Codes</w:t>
      </w:r>
    </w:p>
    <w:bookmarkStart w:id="24" w:name="urban-electrical-design"/>
    <w:p>
      <w:pPr>
        <w:pStyle w:val="Heading3"/>
      </w:pPr>
      <w:r>
        <w:t xml:space="preserve">Urban Electrical Design</w:t>
      </w:r>
    </w:p>
    <w:p>
      <w:pPr>
        <w:pStyle w:val="FirstParagraph"/>
      </w:pPr>
      <w:r>
        <w:t xml:space="preserve">Guangdong Provincial Department of Housing and Urban-Rural Development. (2021).</w:t>
      </w:r>
      <w:r>
        <w:t xml:space="preserve"> </w:t>
      </w:r>
      <w:r>
        <w:rPr>
          <w:iCs/>
          <w:i/>
        </w:rPr>
        <w:t xml:space="preserve">Technical Code for Electrical Design of Buildings in Guangdong Province (DBJ/T 15-104-2021)</w:t>
      </w:r>
      <w:r>
        <w:t xml:space="preserve">. Guangzhou: Guangdong Science and Technology Press.</w:t>
      </w:r>
    </w:p>
    <w:p>
      <w:pPr>
        <w:pStyle w:val="BodyText"/>
      </w:pPr>
      <w:r>
        <w:t xml:space="preserve">This regional code is indispensable for electricians working on construction projects in Guangzhou. It adapts national building codes to the specific climatic and environmental conditions of Southern China, such as high humidity and typhoon risks. The text provides detailed specifications for wiring, grounding, and load calculations specific to high-rise residential and commercial buildings common in Guangzhou's urban core. It serves as the primary reference for ensuring compliance during the installation and inspection phases of local infrastructure projects.</w:t>
      </w:r>
    </w:p>
    <w:bookmarkEnd w:id="24"/>
    <w:bookmarkStart w:id="25" w:name="smart-city-integration"/>
    <w:p>
      <w:pPr>
        <w:pStyle w:val="Heading3"/>
      </w:pPr>
      <w:r>
        <w:t xml:space="preserve">Smart City Integration</w:t>
      </w:r>
    </w:p>
    <w:p>
      <w:pPr>
        <w:pStyle w:val="FirstParagraph"/>
      </w:pPr>
      <w:r>
        <w:t xml:space="preserve">Guangzhou Municipal Government. (2022).</w:t>
      </w:r>
      <w:r>
        <w:t xml:space="preserve"> </w:t>
      </w:r>
      <w:r>
        <w:rPr>
          <w:iCs/>
          <w:i/>
        </w:rPr>
        <w:t xml:space="preserve">Guangzhou Smart City Development Plan (2021-2025)</w:t>
      </w:r>
      <w:r>
        <w:t xml:space="preserve">. Guangzhou: Municipal Bureau of Economy and Information Technology.</w:t>
      </w:r>
    </w:p>
    <w:p>
      <w:pPr>
        <w:pStyle w:val="BodyText"/>
      </w:pPr>
      <w:r>
        <w:t xml:space="preserve">As Guangzhou positions itself as a leader in smart city technology, this policy document outlines the integration of IoT (Internet of Things) and AI into urban infrastructure. For the modern electrician, this resource is vital for understanding the shift from traditional wiring to smart grid installations and automated building management systems. It highlights the growing demand for electricians in Guangzhou who possess skills in low-voltage data cabling and smart home integration, reflecting the city's technological trajectory.</w:t>
      </w:r>
    </w:p>
    <w:bookmarkEnd w:id="25"/>
    <w:bookmarkEnd w:id="26"/>
    <w:bookmarkStart w:id="30" w:name="X6f49f5ffa2f089539e08c344273dd87500f1794"/>
    <w:p>
      <w:pPr>
        <w:pStyle w:val="Heading2"/>
      </w:pPr>
      <w:r>
        <w:t xml:space="preserve">Labor Market and Professional Development</w:t>
      </w:r>
    </w:p>
    <w:bookmarkStart w:id="27" w:name="migrant-worker-dynamics"/>
    <w:p>
      <w:pPr>
        <w:pStyle w:val="Heading3"/>
      </w:pPr>
      <w:r>
        <w:t xml:space="preserve">Migrant Worker Dynamics</w:t>
      </w:r>
    </w:p>
    <w:p>
      <w:pPr>
        <w:pStyle w:val="FirstParagraph"/>
      </w:pPr>
      <w:r>
        <w:t xml:space="preserve">Zhang, L., &amp; Chen, Y. (2020). "The Integration of Migrant Skilled Labor in the Pearl River Delta: A Case Study of Electricians in Guangzhou."</w:t>
      </w:r>
      <w:r>
        <w:t xml:space="preserve"> </w:t>
      </w:r>
      <w:r>
        <w:rPr>
          <w:iCs/>
          <w:i/>
        </w:rPr>
        <w:t xml:space="preserve">Journal of Chinese Urban Studies</w:t>
      </w:r>
      <w:r>
        <w:t xml:space="preserve">, 8(2), 112-130.</w:t>
      </w:r>
    </w:p>
    <w:p>
      <w:pPr>
        <w:pStyle w:val="BodyText"/>
      </w:pPr>
      <w:r>
        <w:t xml:space="preserve">This academic article provides a sociological perspective on the electrician workforce in Guangzhou. It analyzes the challenges faced by migrant workers, who constitute a significant portion of the trade, regarding housing, social security, and career advancement. The study is valuable for understanding the labor market dynamics, wage structures, and the informal networks often used to secure employment in Guangzhou's construction sector. It offers insight into the human element of the profession within this specific geographic context.</w:t>
      </w:r>
    </w:p>
    <w:bookmarkEnd w:id="27"/>
    <w:bookmarkStart w:id="28" w:name="green-energy-transition"/>
    <w:p>
      <w:pPr>
        <w:pStyle w:val="Heading3"/>
      </w:pPr>
      <w:r>
        <w:t xml:space="preserve">Green Energy Transition</w:t>
      </w:r>
    </w:p>
    <w:p>
      <w:pPr>
        <w:pStyle w:val="FirstParagraph"/>
      </w:pPr>
      <w:r>
        <w:t xml:space="preserve">Southern Power Grid Company. (2023).</w:t>
      </w:r>
      <w:r>
        <w:t xml:space="preserve"> </w:t>
      </w:r>
      <w:r>
        <w:rPr>
          <w:iCs/>
          <w:i/>
        </w:rPr>
        <w:t xml:space="preserve">Annual Report on New Energy Integration in Guangdong</w:t>
      </w:r>
      <w:r>
        <w:t xml:space="preserve">. Guangzhou: CSG Publications.</w:t>
      </w:r>
    </w:p>
    <w:p>
      <w:pPr>
        <w:pStyle w:val="BodyText"/>
      </w:pPr>
      <w:r>
        <w:t xml:space="preserve">Published by the regional utility provider, this report details the expansion of solar, wind, and EV charging infrastructure in Guangzhou. It is a key resource for electricians looking to specialize in renewable energy. The document outlines the technical standards for connecting distributed energy resources to the main grid and highlights the increasing demand for certified professionals capable of installing and maintaining EV charging stations, a rapidly growing sector in Guangzhou's transportation network.</w:t>
      </w:r>
    </w:p>
    <w:bookmarkEnd w:id="28"/>
    <w:bookmarkStart w:id="29" w:name="foreign-worker-regulations"/>
    <w:p>
      <w:pPr>
        <w:pStyle w:val="Heading3"/>
      </w:pPr>
      <w:r>
        <w:t xml:space="preserve">Foreign Worker Regulations</w:t>
      </w:r>
    </w:p>
    <w:p>
      <w:pPr>
        <w:pStyle w:val="FirstParagraph"/>
      </w:pPr>
      <w:r>
        <w:t xml:space="preserve">Guangzhou Entry-Exit Administration Bureau. (2022).</w:t>
      </w:r>
      <w:r>
        <w:t xml:space="preserve"> </w:t>
      </w:r>
      <w:r>
        <w:rPr>
          <w:iCs/>
          <w:i/>
        </w:rPr>
        <w:t xml:space="preserve">Guidelines for Employment of Foreigners in Guangzhou</w:t>
      </w:r>
      <w:r>
        <w:t xml:space="preserve">. Guangzhou: Public Security Bureau.</w:t>
      </w:r>
    </w:p>
    <w:p>
      <w:pPr>
        <w:pStyle w:val="BodyText"/>
      </w:pPr>
      <w:r>
        <w:t xml:space="preserve">For international electricians or expatriates seeking to work in Guangzhou, this administrative guideline is essential. It clarifies the visa requirements, work permit categories, and restrictions on foreign nationals performing skilled trades. The document emphasizes the necessity of credential recognition and the potential need for additional local certification to practice legally. It serves as a practical roadmap for navigating the bureaucratic requirements of working as a foreign electrician in the city.</w:t>
      </w:r>
    </w:p>
    <w:p>
      <w:pPr>
        <w:pStyle w:val="BodyText"/>
      </w:pPr>
      <w:r>
        <w:t xml:space="preserve">Document generated for informational purposes regarding the electrician profession in Guangzhou, China.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Guangzhou, China</dc:title>
  <dc:creator/>
  <dc:language>en</dc:language>
  <cp:keywords/>
  <dcterms:created xsi:type="dcterms:W3CDTF">2026-08-07T03:01:36Z</dcterms:created>
  <dcterms:modified xsi:type="dcterms:W3CDTF">2026-08-07T03:01:36Z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