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t xml:space="preserve">Topic: The Role, Regulation, and Evolution of the Electrician Profession in Shanghai, China</w:t>
      </w:r>
    </w:p>
    <w:bookmarkEnd w:id="20"/>
    <w:bookmarkStart w:id="21" w:name="introduction"/>
    <w:p>
      <w:pPr>
        <w:pStyle w:val="Heading2"/>
      </w:pPr>
      <w:r>
        <w:t xml:space="preserve">Introduction</w:t>
      </w:r>
    </w:p>
    <w:p>
      <w:pPr>
        <w:pStyle w:val="FirstParagraph"/>
      </w:pPr>
      <w:r>
        <w:t xml:space="preserve">This annotated bibliography compiles key resources regarding the electrician profession within the specific context of Shanghai, China. As a global financial hub and a leader in technological innovation, Shanghai presents a unique environment for electrical trades. The city's rapid urbanization, strict adherence to national safety standards, and aggressive push toward green energy infrastructure have fundamentally reshaped the requirements for electricians. The following entries explore regulatory frameworks, vocational training, smart grid integration, and the specific challenges faced by electrical workers in this dynamic metropolis.</w:t>
      </w:r>
    </w:p>
    <w:bookmarkEnd w:id="21"/>
    <w:p>
      <w:pPr>
        <w:pStyle w:val="BodyText"/>
      </w:pPr>
      <w:r>
        <w:t xml:space="preserve">Ministry of Emergency Management of the People's Republic of China. (2023).</w:t>
      </w:r>
      <w:r>
        <w:t xml:space="preserve"> </w:t>
      </w:r>
      <w:r>
        <w:rPr>
          <w:iCs/>
          <w:i/>
        </w:rPr>
        <w:t xml:space="preserve">Regulations on the Administration of Special Operations Personnel Safety Training and Assessment</w:t>
      </w:r>
      <w:r>
        <w:t xml:space="preserve">. Beijing: State Administration of Work Safety.</w:t>
      </w:r>
    </w:p>
    <w:p>
      <w:pPr>
        <w:pStyle w:val="BodyText"/>
      </w:pPr>
      <w:r>
        <w:t xml:space="preserve">This primary government document outlines the mandatory certification requirements for electricians operating in China, including Shanghai. It details the distinction between low-voltage and high-voltage operation licenses, which are critical for legal employment in the city's construction and maintenance sectors. For an electrician in Shanghai, this text is the definitive guide to compliance, emphasizing the rigorous theoretical and practical exams required to obtain the "Special Operations Operation Certificate." It highlights the strict penalties for unlicensed work, reflecting the city's zero-tolerance policy regarding electrical safety violations in high-density urban environments.</w:t>
      </w:r>
    </w:p>
    <w:p>
      <w:pPr>
        <w:pStyle w:val="BodyText"/>
      </w:pPr>
      <w:r>
        <w:t xml:space="preserve">Shanghai Municipal Housing and Urban-Rural Development Commission. (2022).</w:t>
      </w:r>
      <w:r>
        <w:t xml:space="preserve"> </w:t>
      </w:r>
      <w:r>
        <w:rPr>
          <w:iCs/>
          <w:i/>
        </w:rPr>
        <w:t xml:space="preserve">Shanghai Smart City Construction Plan: Infrastructure and Energy Efficiency Standards</w:t>
      </w:r>
      <w:r>
        <w:t xml:space="preserve">. Shanghai: SMHURDC Press.</w:t>
      </w:r>
    </w:p>
    <w:p>
      <w:pPr>
        <w:pStyle w:val="BodyText"/>
      </w:pPr>
      <w:r>
        <w:t xml:space="preserve">This report provides a comprehensive overview of Shanghai's strategic goals for integrating smart technology into its urban infrastructure. For the modern electrician, this document is essential reading as it shifts the focus from traditional wiring to the installation and maintenance of IoT-enabled electrical systems. It details the specific standards for smart metering, automated lighting control, and energy management systems in residential and commercial buildings. The text underscores the necessity for electricians in Shanghai to upskill in digital literacy and network integration to remain competitive in the city's evolving construction market.</w:t>
      </w:r>
    </w:p>
    <w:p>
      <w:pPr>
        <w:pStyle w:val="BodyText"/>
      </w:pPr>
      <w:r>
        <w:t xml:space="preserve">Zhang, L., &amp; Chen, W. (2021). "Vocational Training Models for Electrical Trades in Megacities: A Case Study of Shanghai."</w:t>
      </w:r>
      <w:r>
        <w:t xml:space="preserve"> </w:t>
      </w:r>
      <w:r>
        <w:rPr>
          <w:iCs/>
          <w:i/>
        </w:rPr>
        <w:t xml:space="preserve">Journal of Chinese Vocational Education</w:t>
      </w:r>
      <w:r>
        <w:t xml:space="preserve">, 15(3), 45-62.</w:t>
      </w:r>
    </w:p>
    <w:p>
      <w:pPr>
        <w:pStyle w:val="BodyText"/>
      </w:pPr>
      <w:r>
        <w:t xml:space="preserve">This academic article analyzes the pedagogical approaches used in Shanghai's vocational schools to train electricians. It contrasts traditional apprenticeship models with modern, simulation-based training programs that utilize virtual reality to teach high-voltage safety. The authors argue that Shanghai's unique labor market demands a hybrid approach, combining rigorous technical skill with an understanding of international safety standards. This source is particularly valuable for understanding the educational pathway for aspiring electricians in the region and the emphasis placed on continuous professional development to keep pace with the city's rapid technological adoption.</w:t>
      </w:r>
    </w:p>
    <w:p>
      <w:pPr>
        <w:pStyle w:val="BodyText"/>
      </w:pPr>
      <w:r>
        <w:t xml:space="preserve">State Grid Corporation of China. (2023).</w:t>
      </w:r>
      <w:r>
        <w:t xml:space="preserve"> </w:t>
      </w:r>
      <w:r>
        <w:rPr>
          <w:iCs/>
          <w:i/>
        </w:rPr>
        <w:t xml:space="preserve">Shanghai Electric Power Company: Annual Report on Grid Modernization and Renewable Energy Integration</w:t>
      </w:r>
      <w:r>
        <w:t xml:space="preserve">. Shanghai: SGCC.</w:t>
      </w:r>
    </w:p>
    <w:p>
      <w:pPr>
        <w:pStyle w:val="BodyText"/>
      </w:pPr>
      <w:r>
        <w:t xml:space="preserve">As the primary utility provider, State Grid's annual report offers critical insights into the operational environment for electricians working on the grid side in Shanghai. The document details the massive expansion of distributed solar power and electric vehicle (EV) charging infrastructure across the municipality. It highlights the technical challenges electricians face in balancing load distribution in a dense urban grid while integrating intermittent renewable sources. This resource is vital for electricians specializing in industrial or utility-scale work, as it outlines the future technical requirements and safety protocols associated with Shanghai's transition to a low-carbon energy system.</w:t>
      </w:r>
    </w:p>
    <w:p>
      <w:pPr>
        <w:pStyle w:val="BodyText"/>
      </w:pPr>
      <w:r>
        <w:t xml:space="preserve">Li, H. (2020). "Safety Culture and Risk Management in Shanghai's Construction Industry."</w:t>
      </w:r>
      <w:r>
        <w:t xml:space="preserve"> </w:t>
      </w:r>
      <w:r>
        <w:rPr>
          <w:iCs/>
          <w:i/>
        </w:rPr>
        <w:t xml:space="preserve">International Journal of Construction Management</w:t>
      </w:r>
      <w:r>
        <w:t xml:space="preserve">, 20(4), 312-325.</w:t>
      </w:r>
    </w:p>
    <w:p>
      <w:pPr>
        <w:pStyle w:val="BodyText"/>
      </w:pPr>
      <w:r>
        <w:t xml:space="preserve">This peer-reviewed study examines the safety culture prevalent in Shanghai's construction sector, with a specific focus on electrical hazards. It discusses the implementation of the "Safety Production Law" and how local enforcement agencies in Shanghai conduct inspections on construction sites. The article provides data on common electrical accidents and the systemic measures being taken to prevent them, such as mandatory daily safety briefings and the use of advanced personal protective equipment (PPE). For electricians, this text serves as a reminder of the high stakes involved in their work and the importance of adhering to local safety protocols to avoid severe legal and physical consequences.</w:t>
      </w:r>
    </w:p>
    <w:p>
      <w:pPr>
        <w:pStyle w:val="BodyText"/>
      </w:pPr>
      <w:r>
        <w:t xml:space="preserve">Shanghai Federation of Trade Unions. (2022).</w:t>
      </w:r>
      <w:r>
        <w:t xml:space="preserve"> </w:t>
      </w:r>
      <w:r>
        <w:rPr>
          <w:iCs/>
          <w:i/>
        </w:rPr>
        <w:t xml:space="preserve">Report on the Labor Rights and Working Conditions of Technical Workers in Shanghai</w:t>
      </w:r>
      <w:r>
        <w:t xml:space="preserve">. Shanghai: SFTU Publications.</w:t>
      </w:r>
    </w:p>
    <w:p>
      <w:pPr>
        <w:pStyle w:val="BodyText"/>
      </w:pPr>
      <w:r>
        <w:t xml:space="preserve">This report provides a sociological perspective on the life of an electrician in Shanghai. It covers wages, working hours, social insurance, and the challenges faced by migrant workers who make up a significant portion of the electrical workforce. The document highlights the efforts of trade unions to improve the status of technical workers and ensure fair compensation. It is a crucial resource for understanding the labor market dynamics, including the demand for skilled electricians versus unskilled labor, and the increasing recognition of electrical trades as a respected and well-compensated profession in the city.</w:t>
      </w:r>
    </w:p>
    <w:p>
      <w:pPr>
        <w:pStyle w:val="BodyText"/>
      </w:pPr>
      <w:r>
        <w:t xml:space="preserve">Wang, J., &amp; Liu, Y. (2023). "The Impact of Building Information Modeling (BIM) on Electrical Installation in Shanghai's High-Rise Projects."</w:t>
      </w:r>
      <w:r>
        <w:t xml:space="preserve"> </w:t>
      </w:r>
      <w:r>
        <w:rPr>
          <w:iCs/>
          <w:i/>
        </w:rPr>
        <w:t xml:space="preserve">Automation in Construction</w:t>
      </w:r>
      <w:r>
        <w:t xml:space="preserve">, 145, 104-118.</w:t>
      </w:r>
    </w:p>
    <w:p>
      <w:pPr>
        <w:pStyle w:val="BodyText"/>
      </w:pPr>
      <w:r>
        <w:t xml:space="preserve">This technical paper explores how Building Information Modeling (BIM) is transforming the workflow for electricians in Shanghai's iconic high-rise developments. It explains how BIM allows for precise pre-fabrication of electrical components and clash detection before construction begins. The authors argue that electricians in Shanghai must become proficient in reading and interacting with BIM models to ensure efficient installation and reduce waste. This source is highly relevant for electricians looking to specialize in large-scale commercial projects, illustrating the shift from manual drafting to digital collaboration in the city's construction industry.</w:t>
      </w:r>
    </w:p>
    <w:p>
      <w:pPr>
        <w:pStyle w:val="BodyText"/>
      </w:pPr>
      <w:r>
        <w:t xml:space="preserve">National Energy Administration of China. (2021).</w:t>
      </w:r>
      <w:r>
        <w:t xml:space="preserve"> </w:t>
      </w:r>
      <w:r>
        <w:rPr>
          <w:iCs/>
          <w:i/>
        </w:rPr>
        <w:t xml:space="preserve">Guidelines for the Development of Electric Vehicle Charging Infrastructure in Major Cities</w:t>
      </w:r>
      <w:r>
        <w:t xml:space="preserve">. Beijing: NEA.</w:t>
      </w:r>
    </w:p>
    <w:p>
      <w:pPr>
        <w:pStyle w:val="BodyText"/>
      </w:pPr>
      <w:r>
        <w:t xml:space="preserve">While a national document, this guideline is heavily implemented in Shanghai, which has one of the highest densities of electric vehicles in the world. It outlines the technical standards for installing charging stations in residential complexes, commercial centers, and public spaces. For electricians in Shanghai, this text is a practical manual for a booming sector of the industry. It details the load requirements, safety interlocks, and network connectivity standards necessary for compliant EV charger installation, reflecting the city's commitment to sustainable transportation and the resulting surge in demand for specialized electrical services.</w:t>
      </w:r>
    </w:p>
    <w:p>
      <w:pPr>
        <w:pStyle w:val="BodyText"/>
      </w:pPr>
      <w:r>
        <w:t xml:space="preserve">© 2023 Annotated Bibliography on Electricians in Shanghai.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Shanghai, China</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