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Electrician Profession in Medellín, Colombia</w:t>
      </w:r>
    </w:p>
    <w:bookmarkEnd w:id="20"/>
    <w:bookmarkStart w:id="21" w:name="introduction"/>
    <w:p>
      <w:pPr>
        <w:pStyle w:val="Heading2"/>
      </w:pPr>
      <w:r>
        <w:t xml:space="preserve">Introduction</w:t>
      </w:r>
    </w:p>
    <w:p>
      <w:pPr>
        <w:pStyle w:val="FirstParagraph"/>
      </w:pPr>
      <w:r>
        <w:t xml:space="preserve">The role of the electrician in Medellín, Colombia, is pivotal to the city's ongoing transformation into a model of urban innovation and sustainability. As the capital of the Antioquia department, Medellín faces unique geographical and infrastructural challenges that require specialized electrical expertise. This annotated bibliography compiles key resources regarding electrical regulations, renewable energy integration, vocational training, and safety standards specific to the Colombian context. The selected sources provide a comprehensive overview of the technical, legal, and educational frameworks that govern the electrical trade in this dynamic Colombian metropolis.</w:t>
      </w:r>
    </w:p>
    <w:bookmarkEnd w:id="21"/>
    <w:bookmarkStart w:id="22" w:name="regulatory-framework-and-standards"/>
    <w:p>
      <w:pPr>
        <w:pStyle w:val="Heading2"/>
      </w:pPr>
      <w:r>
        <w:t xml:space="preserve">Regulatory Framework and Standards</w:t>
      </w:r>
    </w:p>
    <w:p>
      <w:pPr>
        <w:pStyle w:val="FirstParagraph"/>
      </w:pPr>
      <w:r>
        <w:t xml:space="preserve">Ministerio de Minas y Energía. (2018).</w:t>
      </w:r>
      <w:r>
        <w:t xml:space="preserve"> </w:t>
      </w:r>
      <w:r>
        <w:rPr>
          <w:iCs/>
          <w:i/>
        </w:rPr>
        <w:t xml:space="preserve">Reglamento Técnico de Instalaciones Eléctricas RETIE</w:t>
      </w:r>
      <w:r>
        <w:t xml:space="preserve">. Bogotá, Colombia: Gobierno Nacional.</w:t>
      </w:r>
    </w:p>
    <w:p>
      <w:pPr>
        <w:pStyle w:val="BodyText"/>
      </w:pPr>
      <w:r>
        <w:t xml:space="preserve">The RETIE is the cornerstone of electrical regulation in Colombia. This document establishes the mandatory technical requirements for the design, construction, and maintenance of electrical installations. For electricians working in Medellín, compliance with RETIE is not optional; it is a legal necessity. The regulation covers everything from residential wiring in the city's dense urban centers to industrial installations in the surrounding industrial parks. This source is essential for understanding the baseline safety protocols that prevent electrical fires and ensure grid stability in the region.</w:t>
      </w:r>
    </w:p>
    <w:p>
      <w:pPr>
        <w:pStyle w:val="BodyText"/>
      </w:pPr>
      <w:r>
        <w:t xml:space="preserve">Superintendencia de Industria y Comercio (SIC). (2020).</w:t>
      </w:r>
      <w:r>
        <w:t xml:space="preserve"> </w:t>
      </w:r>
      <w:r>
        <w:rPr>
          <w:iCs/>
          <w:i/>
        </w:rPr>
        <w:t xml:space="preserve">Guía para la Certificación de Instaladores Eléctricos en Colombia</w:t>
      </w:r>
      <w:r>
        <w:t xml:space="preserve">. Bogotá, Colombia: SIC.</w:t>
      </w:r>
    </w:p>
    <w:p>
      <w:pPr>
        <w:pStyle w:val="BodyText"/>
      </w:pPr>
      <w:r>
        <w:t xml:space="preserve">This guide outlines the certification process required for electricians to legally operate in Colombia. In Medellín, where the construction sector is booming, verifying an electrician's certification is crucial for contractors and homeowners. The document details the competency exams and continuous education requirements mandated by the state. It highlights the shift towards a more professionalized workforce, ensuring that electricians in Medellín possess the verified skills necessary to handle the city's complex electrical demands.</w:t>
      </w:r>
    </w:p>
    <w:bookmarkEnd w:id="22"/>
    <w:bookmarkStart w:id="23" w:name="renewable-energy-and-sustainability"/>
    <w:p>
      <w:pPr>
        <w:pStyle w:val="Heading2"/>
      </w:pPr>
      <w:r>
        <w:t xml:space="preserve">Renewable Energy and Sustainability</w:t>
      </w:r>
    </w:p>
    <w:p>
      <w:pPr>
        <w:pStyle w:val="FirstParagraph"/>
      </w:pPr>
      <w:r>
        <w:t xml:space="preserve">EPM (Empresa de Energía de Medellín). (2021).</w:t>
      </w:r>
      <w:r>
        <w:t xml:space="preserve"> </w:t>
      </w:r>
      <w:r>
        <w:rPr>
          <w:iCs/>
          <w:i/>
        </w:rPr>
        <w:t xml:space="preserve">Estrategia de Energías Renovables y Eficiencia Energética en el Valle de Aburrá</w:t>
      </w:r>
      <w:r>
        <w:t xml:space="preserve">. Medellín, Colombia: EPM.</w:t>
      </w:r>
    </w:p>
    <w:p>
      <w:pPr>
        <w:pStyle w:val="BodyText"/>
      </w:pPr>
      <w:r>
        <w:t xml:space="preserve">EPM is the primary utility provider for Medellín and the surrounding Aburrá Valley. This strategic document details the city's transition towards renewable energy sources, particularly solar power. For the modern electrician in Medellín, this resource is vital as it outlines the technical standards for installing photovoltaic systems in residential and commercial buildings. It reflects the city's commitment to sustainability and provides electricians with the necessary guidelines to integrate green energy solutions into the existing urban grid.</w:t>
      </w:r>
    </w:p>
    <w:p>
      <w:pPr>
        <w:pStyle w:val="BodyText"/>
      </w:pPr>
      <w:r>
        <w:t xml:space="preserve">Universidad de Antioquia. (2019).</w:t>
      </w:r>
      <w:r>
        <w:t xml:space="preserve"> </w:t>
      </w:r>
      <w:r>
        <w:rPr>
          <w:iCs/>
          <w:i/>
        </w:rPr>
        <w:t xml:space="preserve">Integración de Microgeneración Solar en Viviendas de Interés Social en Medellín</w:t>
      </w:r>
      <w:r>
        <w:t xml:space="preserve">. Revista de Ingeniería, 28(54), 112-125.</w:t>
      </w:r>
    </w:p>
    <w:p>
      <w:pPr>
        <w:pStyle w:val="BodyText"/>
      </w:pPr>
      <w:r>
        <w:t xml:space="preserve">This academic article examines the practical challenges of installing solar micro-generation systems in Medellín's social housing projects. It provides valuable insights into the specific electrical constraints faced in the city's hillside neighborhoods. The study is highly relevant for electricians working in these areas, offering technical solutions for space-constrained installations and grid interconnection issues. It bridges the gap between theoretical renewable energy concepts and the practical realities of Medellín's urban landscape.</w:t>
      </w:r>
    </w:p>
    <w:bookmarkEnd w:id="23"/>
    <w:bookmarkStart w:id="24" w:name="vocational-training-and-education"/>
    <w:p>
      <w:pPr>
        <w:pStyle w:val="Heading2"/>
      </w:pPr>
      <w:r>
        <w:t xml:space="preserve">Vocational Training and Education</w:t>
      </w:r>
    </w:p>
    <w:p>
      <w:pPr>
        <w:pStyle w:val="FirstParagraph"/>
      </w:pPr>
      <w:r>
        <w:t xml:space="preserve">SENA (Servicio Nacional de Aprendizaje). (2022).</w:t>
      </w:r>
      <w:r>
        <w:t xml:space="preserve"> </w:t>
      </w:r>
      <w:r>
        <w:rPr>
          <w:iCs/>
          <w:i/>
        </w:rPr>
        <w:t xml:space="preserve">Competencias Técnicas para el Oficio de Electricista Industrial y Doméstico</w:t>
      </w:r>
      <w:r>
        <w:t xml:space="preserve">. Medellín, Colombia: SENA Antioquia.</w:t>
      </w:r>
    </w:p>
    <w:p>
      <w:pPr>
        <w:pStyle w:val="BodyText"/>
      </w:pPr>
      <w:r>
        <w:t xml:space="preserve">SENA is Colombia's premier vocational training institution. This document defines the core competencies required for electricians in both industrial and domestic settings. In Medellín, SENA plays a critical role in workforce development, training thousands of technicians annually. This resource is indispensable for understanding the curriculum and skill sets expected of a qualified electrician in the region. It emphasizes practical skills, safety protocols, and the use of modern diagnostic tools, aligning training with the needs of the local industry.</w:t>
      </w:r>
    </w:p>
    <w:p>
      <w:pPr>
        <w:pStyle w:val="BodyText"/>
      </w:pPr>
      <w:r>
        <w:t xml:space="preserve">Cámara de Comercio de Medellín. (2020).</w:t>
      </w:r>
      <w:r>
        <w:t xml:space="preserve"> </w:t>
      </w:r>
      <w:r>
        <w:rPr>
          <w:iCs/>
          <w:i/>
        </w:rPr>
        <w:t xml:space="preserve">Estudio del Sector Eléctrico y de Construcción en Antioquia</w:t>
      </w:r>
      <w:r>
        <w:t xml:space="preserve">. Medellín, Colombia: CCM.</w:t>
      </w:r>
    </w:p>
    <w:p>
      <w:pPr>
        <w:pStyle w:val="BodyText"/>
      </w:pPr>
      <w:r>
        <w:t xml:space="preserve">This report analyzes the economic impact of the electrical and construction sectors in Antioquia. It highlights the growing demand for skilled electricians in Medellín due to urban expansion and infrastructure modernization. The study provides data on employment trends, wage structures, and the importance of formal training. For policymakers and educators, this document underscores the need for continuous investment in electrical education to meet the city's development goals.</w:t>
      </w:r>
    </w:p>
    <w:bookmarkEnd w:id="24"/>
    <w:bookmarkStart w:id="25" w:name="safety-and-occupational-health"/>
    <w:p>
      <w:pPr>
        <w:pStyle w:val="Heading2"/>
      </w:pPr>
      <w:r>
        <w:t xml:space="preserve">Safety and Occupational Health</w:t>
      </w:r>
    </w:p>
    <w:p>
      <w:pPr>
        <w:pStyle w:val="FirstParagraph"/>
      </w:pPr>
      <w:r>
        <w:t xml:space="preserve">Ministerio de Salud y Protección Social. (2019).</w:t>
      </w:r>
      <w:r>
        <w:t xml:space="preserve"> </w:t>
      </w:r>
      <w:r>
        <w:rPr>
          <w:iCs/>
          <w:i/>
        </w:rPr>
        <w:t xml:space="preserve">Norma Técnica de Seguridad y Salud en el Trabajo para Trabajadores Eléctricos</w:t>
      </w:r>
      <w:r>
        <w:t xml:space="preserve">. Bogotá, Colombia: Ministerio de Salud.</w:t>
      </w:r>
    </w:p>
    <w:p>
      <w:pPr>
        <w:pStyle w:val="BodyText"/>
      </w:pPr>
      <w:r>
        <w:t xml:space="preserve">Electrical work carries inherent risks, and this technical norm establishes the safety standards for electricians in Colombia. It covers personal protective equipment (PPE), lockout/tagout procedures, and emergency response protocols. In Medellín, where electricians often work in challenging environments ranging from high-rise buildings to steep hillsides, adherence to these safety standards is critical. This document serves as a vital reference for ensuring the well-being of electrical workers and minimizing workplace accidents.</w:t>
      </w:r>
    </w:p>
    <w:p>
      <w:pPr>
        <w:pStyle w:val="BodyText"/>
      </w:pPr>
      <w:r>
        <w:t xml:space="preserve">Instituto Colombiano de Normas Técnicas y Certificación (ICONTEC). (2021).</w:t>
      </w:r>
      <w:r>
        <w:t xml:space="preserve"> </w:t>
      </w:r>
      <w:r>
        <w:rPr>
          <w:iCs/>
          <w:i/>
        </w:rPr>
        <w:t xml:space="preserve">NTC 2050: Seguridad Eléctrica en Instalaciones de Baja Tensión</w:t>
      </w:r>
      <w:r>
        <w:t xml:space="preserve">. Bogotá, Colombia: ICONTEC.</w:t>
      </w:r>
    </w:p>
    <w:p>
      <w:pPr>
        <w:pStyle w:val="BodyText"/>
      </w:pPr>
      <w:r>
        <w:t xml:space="preserve">This standard focuses on electrical safety in low-voltage installations, which are common in residential and commercial settings in Medellín. It provides detailed guidelines for preventing electric shocks and ensuring the safe operation of electrical systems. For electricians, this document is a practical tool for designing and inspecting installations that meet national safety criteria. It reinforces the importance of proper grounding, circuit protection, and insulation in everyday electrical work.</w:t>
      </w:r>
    </w:p>
    <w:bookmarkEnd w:id="25"/>
    <w:p>
      <w:pPr>
        <w:pStyle w:val="BodyText"/>
      </w:pPr>
      <w:r>
        <w:t xml:space="preserve">Document generated for educational and informational purposes regarding the electrical profession in Medellín,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Medellín, Colombia</dc:title>
  <dc:creator/>
  <dc:language>en</dc:language>
  <cp:keywords/>
  <dcterms:created xsi:type="dcterms:W3CDTF">2026-08-06T23:56:04Z</dcterms:created>
  <dcterms:modified xsi:type="dcterms:W3CDTF">2026-08-06T23:56:04Z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