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Tel</w:t>
      </w:r>
      <w:r>
        <w:t xml:space="preserve"> </w:t>
      </w:r>
      <w:r>
        <w:t xml:space="preserve">Aviv,</w:t>
      </w:r>
      <w:r>
        <w:t xml:space="preserve"> </w:t>
      </w:r>
      <w:r>
        <w:t xml:space="preserve">Israel</w:t>
      </w:r>
    </w:p>
    <w:bookmarkStart w:id="24" w:name="X3d7376979e26391a8f3a9a2b51c069e23cd36b3"/>
    <w:p>
      <w:pPr>
        <w:pStyle w:val="Heading1"/>
      </w:pPr>
      <w:r>
        <w:t xml:space="preserve">Annotated Bibliography: Electrical Standards and Practices in Tel Aviv, Israel</w:t>
      </w:r>
    </w:p>
    <w:p>
      <w:pPr>
        <w:pStyle w:val="FirstParagraph"/>
      </w:pPr>
      <w:r>
        <w:t xml:space="preserve">The following annotated bibliography compiles essential resources regarding the electrical trade, regulatory frameworks, and safety standards specific to the State of Israel, with a particular focus on the Tel Aviv metropolitan area. This collection is designed for electricians, contractors, and building inspectors operating within the region. It addresses the unique intersection of international standards (IEC), local Israeli regulations (SI), and the specific environmental and infrastructural challenges found in Tel Aviv.</w:t>
      </w:r>
    </w:p>
    <w:bookmarkStart w:id="20" w:name="X56202a100232f04a36aa84c6fb692f8f155f648"/>
    <w:p>
      <w:pPr>
        <w:pStyle w:val="Heading2"/>
      </w:pPr>
      <w:r>
        <w:t xml:space="preserve">Regulatory Frameworks and National Standards</w:t>
      </w:r>
    </w:p>
    <w:p>
      <w:pPr>
        <w:pStyle w:val="FirstParagraph"/>
      </w:pPr>
      <w:r>
        <w:t xml:space="preserve">The Standards Institution of Israel (SII). (2023).</w:t>
      </w:r>
      <w:r>
        <w:t xml:space="preserve"> </w:t>
      </w:r>
      <w:r>
        <w:rPr>
          <w:iCs/>
          <w:i/>
        </w:rPr>
        <w:t xml:space="preserve">SI 326: Electrical Installations in Buildings</w:t>
      </w:r>
      <w:r>
        <w:t xml:space="preserve">. Jerusalem: The Standards Institution of Israel.</w:t>
      </w:r>
    </w:p>
    <w:p>
      <w:pPr>
        <w:pStyle w:val="BodyText"/>
      </w:pPr>
      <w:r>
        <w:t xml:space="preserve">This document is the cornerstone of electrical work in Israel. SI 326 outlines the mandatory requirements for the design, installation, and maintenance of electrical systems in residential and commercial buildings. For an electrician working in Tel Aviv, this standard is non-negotiable. It details wiring methods, circuit protection, grounding requirements, and load calculations. The document is critical for ensuring compliance during municipal inspections by the Tel Aviv-Yafo Municipality. It aligns closely with IEC 60364 but includes specific amendments relevant to Israeli climate and infrastructure.</w:t>
      </w:r>
    </w:p>
    <w:p>
      <w:pPr>
        <w:pStyle w:val="BodyText"/>
      </w:pPr>
      <w:r>
        <w:t xml:space="preserve">Ministry of Energy and Infrastructure. (2022).</w:t>
      </w:r>
      <w:r>
        <w:t xml:space="preserve"> </w:t>
      </w:r>
      <w:r>
        <w:rPr>
          <w:iCs/>
          <w:i/>
        </w:rPr>
        <w:t xml:space="preserve">Regulations for the Licensing of Electrical Installers and Contractors</w:t>
      </w:r>
      <w:r>
        <w:t xml:space="preserve">. Jerusalem: Government of Israel.</w:t>
      </w:r>
    </w:p>
    <w:p>
      <w:pPr>
        <w:pStyle w:val="BodyText"/>
      </w:pPr>
      <w:r>
        <w:t xml:space="preserve">This legal text defines the professional requirements for practicing as an electrician in Israel. It categorizes licenses based on voltage levels and installation types. For professionals in Tel Aviv, understanding these regulations is vital for legal operation. The document specifies the educational prerequisites, practical experience hours, and examination requirements necessary to obtain a license from the Ministry. It also outlines the penalties for unlicensed work, which is strictly enforced in the Tel Aviv district due to high population density and safety concerns.</w:t>
      </w:r>
    </w:p>
    <w:p>
      <w:pPr>
        <w:pStyle w:val="BodyText"/>
      </w:pPr>
      <w:r>
        <w:t xml:space="preserve">Israel Electric Corporation (IEC). (2023).</w:t>
      </w:r>
      <w:r>
        <w:t xml:space="preserve"> </w:t>
      </w:r>
      <w:r>
        <w:rPr>
          <w:iCs/>
          <w:i/>
        </w:rPr>
        <w:t xml:space="preserve">Technical Requirements for Connection to the National Grid</w:t>
      </w:r>
      <w:r>
        <w:t xml:space="preserve">. Petah Tikva: Israel Electric Corporation.</w:t>
      </w:r>
    </w:p>
    <w:p>
      <w:pPr>
        <w:pStyle w:val="BodyText"/>
      </w:pPr>
      <w:r>
        <w:t xml:space="preserve">This manual provides the technical specifications required for connecting new electrical installations to the national grid. In Tel Aviv, where urban development is rapid and grid capacity is a frequent concern, this document is essential. It covers metering standards, service entrance requirements, and protection devices. Electricians must adhere to these guidelines to ensure that new residential or commercial projects in Tel Aviv receive power without delay. It also addresses the integration of distributed energy resources, such as solar panels, which are increasingly common in the region.</w:t>
      </w:r>
    </w:p>
    <w:bookmarkEnd w:id="20"/>
    <w:bookmarkStart w:id="21" w:name="safety-and-environmental-considerations"/>
    <w:p>
      <w:pPr>
        <w:pStyle w:val="Heading2"/>
      </w:pPr>
      <w:r>
        <w:t xml:space="preserve">Safety and Environmental Considerations</w:t>
      </w:r>
    </w:p>
    <w:p>
      <w:pPr>
        <w:pStyle w:val="FirstParagraph"/>
      </w:pPr>
      <w:r>
        <w:t xml:space="preserve">National Insurance Institute (Bituach Leumi). (2021).</w:t>
      </w:r>
      <w:r>
        <w:t xml:space="preserve"> </w:t>
      </w:r>
      <w:r>
        <w:rPr>
          <w:iCs/>
          <w:i/>
        </w:rPr>
        <w:t xml:space="preserve">Occupational Safety and Health Regulations: Electrical Work</w:t>
      </w:r>
      <w:r>
        <w:t xml:space="preserve">. Jerusalem: National Insurance Institute.</w:t>
      </w:r>
    </w:p>
    <w:p>
      <w:pPr>
        <w:pStyle w:val="BodyText"/>
      </w:pPr>
      <w:r>
        <w:t xml:space="preserve">This resource outlines the safety protocols that must be followed to protect electricians from workplace hazards. It covers lockout/tagout procedures, the use of personal protective equipment (PPE), and safe working distances from live conductors. In the context of Tel Aviv, where electricians often work in high-rise buildings and confined spaces, these regulations are crucial for preventing accidents. The document also addresses the legal responsibilities of employers and contractors regarding worker safety, which is strictly monitored by the Ministry of Labor.</w:t>
      </w:r>
    </w:p>
    <w:p>
      <w:pPr>
        <w:pStyle w:val="BodyText"/>
      </w:pPr>
      <w:r>
        <w:t xml:space="preserve">Tel Aviv-Yafo Municipality. (2022).</w:t>
      </w:r>
      <w:r>
        <w:t xml:space="preserve"> </w:t>
      </w:r>
      <w:r>
        <w:rPr>
          <w:iCs/>
          <w:i/>
        </w:rPr>
        <w:t xml:space="preserve">Building Code and Electrical Safety Guidelines for Urban Renovations</w:t>
      </w:r>
      <w:r>
        <w:t xml:space="preserve">. Tel Aviv: Tel Aviv-Yafo Municipality.</w:t>
      </w:r>
    </w:p>
    <w:p>
      <w:pPr>
        <w:pStyle w:val="BodyText"/>
      </w:pPr>
      <w:r>
        <w:t xml:space="preserve">This local ordinance provides specific guidance for electrical work in existing buildings within Tel Aviv. Given the city's aging infrastructure and the prevalence of renovation projects, this document is highly relevant. It addresses issues such as upgrading old wiring, ensuring fire safety in high-density residential areas, and complying with accessibility standards. Electricians must be familiar with these local guidelines to navigate the permitting process and ensure that renovations meet the city's safety expectations.</w:t>
      </w:r>
    </w:p>
    <w:bookmarkEnd w:id="21"/>
    <w:bookmarkStart w:id="22" w:name="emerging-technologies-and-sustainability"/>
    <w:p>
      <w:pPr>
        <w:pStyle w:val="Heading2"/>
      </w:pPr>
      <w:r>
        <w:t xml:space="preserve">Emerging Technologies and Sustainability</w:t>
      </w:r>
    </w:p>
    <w:p>
      <w:pPr>
        <w:pStyle w:val="FirstParagraph"/>
      </w:pPr>
      <w:r>
        <w:t xml:space="preserve">Ministry of Energy and Infrastructure. (2023).</w:t>
      </w:r>
      <w:r>
        <w:t xml:space="preserve"> </w:t>
      </w:r>
      <w:r>
        <w:rPr>
          <w:iCs/>
          <w:i/>
        </w:rPr>
        <w:t xml:space="preserve">Guidelines for the Installation of Photovoltaic Systems in Residential and Commercial Buildings</w:t>
      </w:r>
      <w:r>
        <w:t xml:space="preserve">. Jerusalem: Government of Israel.</w:t>
      </w:r>
    </w:p>
    <w:p>
      <w:pPr>
        <w:pStyle w:val="BodyText"/>
      </w:pPr>
      <w:r>
        <w:t xml:space="preserve">This document provides the technical and regulatory framework for installing solar energy systems in Israel. Tel Aviv, with its high solar irradiance, is a prime location for such installations. The guidelines cover system design, grid connection requirements, and safety standards. For electricians, this resource is essential for expanding their services to include renewable energy solutions. It also details the incentives and rebates available to property owners, which can be a valuable selling point for contractors in the Tel Aviv market.</w:t>
      </w:r>
    </w:p>
    <w:p>
      <w:pPr>
        <w:pStyle w:val="BodyText"/>
      </w:pPr>
      <w:r>
        <w:t xml:space="preserve">Green Building Council Israel. (2022).</w:t>
      </w:r>
      <w:r>
        <w:t xml:space="preserve"> </w:t>
      </w:r>
      <w:r>
        <w:rPr>
          <w:iCs/>
          <w:i/>
        </w:rPr>
        <w:t xml:space="preserve">LEED and Green Building Standards for Electrical Systems</w:t>
      </w:r>
      <w:r>
        <w:t xml:space="preserve">. Tel Aviv: Green Building Council Israel.</w:t>
      </w:r>
    </w:p>
    <w:p>
      <w:pPr>
        <w:pStyle w:val="BodyText"/>
      </w:pPr>
      <w:r>
        <w:t xml:space="preserve">This publication outlines the criteria for achieving green building certification in Israel, with a focus on electrical systems. It emphasizes energy efficiency, sustainable materials, and smart building technologies. As Tel Aviv increasingly adopts green building practices, electricians must be knowledgeable about these standards to remain competitive. The document provides practical advice on selecting energy-efficient lighting, HVAC controls, and power distribution systems that meet both local and international sustainability goals.</w:t>
      </w:r>
    </w:p>
    <w:bookmarkEnd w:id="22"/>
    <w:bookmarkStart w:id="23" w:name="conclusion"/>
    <w:p>
      <w:pPr>
        <w:pStyle w:val="Heading2"/>
      </w:pPr>
      <w:r>
        <w:t xml:space="preserve">Conclusion</w:t>
      </w:r>
    </w:p>
    <w:p>
      <w:pPr>
        <w:pStyle w:val="FirstParagraph"/>
      </w:pPr>
      <w:r>
        <w:t xml:space="preserve">This annotated bibliography provides a comprehensive overview of the key resources available to electricians working in Tel Aviv, Israel. By adhering to the standards and regulations outlined in these documents, professionals can ensure the safety, reliability, and legality of their electrical installations. As the city continues to grow and evolve, staying informed about these resources will be essential for success in the electrical trade.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Tel Aviv, Israel</dc:title>
  <dc:creator/>
  <dc:language>en</dc:language>
  <cp:keywords/>
  <dcterms:created xsi:type="dcterms:W3CDTF">2026-08-07T14:28:04Z</dcterms:created>
  <dcterms:modified xsi:type="dcterms:W3CDTF">2026-08-07T14:28:04Z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