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Almaty,</w:t>
      </w:r>
      <w:r>
        <w:t xml:space="preserve"> </w:t>
      </w:r>
      <w:r>
        <w:t xml:space="preserve">Kazakhstan</w:t>
      </w:r>
    </w:p>
    <w:bookmarkStart w:id="23" w:name="X40dec12afeaed924088d82b82c43e55186d3013"/>
    <w:p>
      <w:pPr>
        <w:pStyle w:val="Heading1"/>
      </w:pPr>
      <w:r>
        <w:t xml:space="preserve">Annotated Bibliography: Electrical Engineering Standards and Practices for Electricians in Almaty, Kazakhstan</w:t>
      </w:r>
    </w:p>
    <w:p>
      <w:pPr>
        <w:pStyle w:val="FirstParagraph"/>
      </w:pPr>
      <w:r>
        <w:t xml:space="preserve">The following annotated bibliography compiles essential resources regarding electrical safety, regulatory compliance, and technical standards relevant to electricians operating in Almaty, Kazakhstan. As the economic hub of the nation, Almaty presents a unique environment where modern high-rise construction meets legacy Soviet-era infrastructure. Consequently, electricians in this region must navigate a complex landscape involving national GOST standards, local municipal codes, and international best practices. This collection focuses on the specific requirements for residential, commercial, and industrial electrical work within the Almaty region, ensuring that practitioners adhere to the highest safety and efficiency protocols.</w:t>
      </w:r>
    </w:p>
    <w:bookmarkStart w:id="20" w:name="X56202a100232f04a36aa84c6fb692f8f155f648"/>
    <w:p>
      <w:pPr>
        <w:pStyle w:val="Heading2"/>
      </w:pPr>
      <w:r>
        <w:t xml:space="preserve">Regulatory Frameworks and National Standards</w:t>
      </w:r>
    </w:p>
    <w:p>
      <w:pPr>
        <w:pStyle w:val="FirstParagraph"/>
      </w:pPr>
      <w:r>
        <w:t xml:space="preserve">State Committee for Technical Regulation and Metrology of the Ministry of Industry and Infrastructure Development of the Republic of Kazakhstan. (2021).</w:t>
      </w:r>
      <w:r>
        <w:t xml:space="preserve"> </w:t>
      </w:r>
      <w:r>
        <w:rPr>
          <w:iCs/>
          <w:i/>
        </w:rPr>
        <w:t xml:space="preserve">State Standard of the Republic of Kazakhstan (ST RK) 1077-2021: Electrical Installations of Consumer Facilities. Rules for Design and Installation.</w:t>
      </w:r>
      <w:r>
        <w:t xml:space="preserve"> </w:t>
      </w:r>
      <w:r>
        <w:t xml:space="preserve">Astana: Government Printing House.</w:t>
      </w:r>
    </w:p>
    <w:p>
      <w:pPr>
        <w:pStyle w:val="BodyText"/>
      </w:pPr>
      <w:r>
        <w:t xml:space="preserve">This document serves as the primary regulatory framework for all electrical installations in Kazakhstan, including the Almaty region. It outlines the mandatory requirements for the design, installation, and maintenance of electrical systems in residential and commercial buildings. For electricians in Almaty, this standard is critical as it dictates wire gauges, circuit breaker ratings, and grounding requirements specific to the local grid voltage of 220V/380V. The text provides detailed guidelines on how to handle the transition from older Soviet-era wiring to modern safety standards, a common task in Almaty's renovation sector. Adherence to ST RK 1077-2021 is legally required for obtaining building permits and passing safety inspections by local authorities.</w:t>
      </w:r>
    </w:p>
    <w:p>
      <w:pPr>
        <w:pStyle w:val="BodyText"/>
      </w:pPr>
      <w:r>
        <w:t xml:space="preserve">Ministry of Energy of the Republic of Kazakhstan. (2020).</w:t>
      </w:r>
      <w:r>
        <w:t xml:space="preserve"> </w:t>
      </w:r>
      <w:r>
        <w:rPr>
          <w:iCs/>
          <w:i/>
        </w:rPr>
        <w:t xml:space="preserve">Rules for the Operation of Electrical Installations of Consumers (POUEC).</w:t>
      </w:r>
      <w:r>
        <w:t xml:space="preserve"> </w:t>
      </w:r>
      <w:r>
        <w:t xml:space="preserve">Astana: Ministry of Energy.</w:t>
      </w:r>
    </w:p>
    <w:p>
      <w:pPr>
        <w:pStyle w:val="BodyText"/>
      </w:pPr>
      <w:r>
        <w:t xml:space="preserve">The POUEC document is indispensable for electricians working on the maintenance and operation of existing electrical infrastructure in Almaty. It details the responsibilities of facility owners and electrical personnel regarding safety protocols, periodic testing, and documentation. In the context of Almaty's dense urban environment, this resource is particularly relevant for managing electrical safety in multi-story apartment complexes and industrial zones. It emphasizes the necessity of regular inspections to prevent electrical fires, a significant concern in the city's older housing stock. Electricians must be familiar with these rules to ensure compliance during routine maintenance and emergency repairs.</w:t>
      </w:r>
    </w:p>
    <w:bookmarkEnd w:id="20"/>
    <w:bookmarkStart w:id="21" w:name="technical-guides-and-safety-protocols"/>
    <w:p>
      <w:pPr>
        <w:pStyle w:val="Heading2"/>
      </w:pPr>
      <w:r>
        <w:t xml:space="preserve">Technical Guides and Safety Protocols</w:t>
      </w:r>
    </w:p>
    <w:p>
      <w:pPr>
        <w:pStyle w:val="FirstParagraph"/>
      </w:pPr>
      <w:r>
        <w:t xml:space="preserve">International Electrotechnical Commission (IEC). (2018).</w:t>
      </w:r>
      <w:r>
        <w:t xml:space="preserve"> </w:t>
      </w:r>
      <w:r>
        <w:rPr>
          <w:iCs/>
          <w:i/>
        </w:rPr>
        <w:t xml:space="preserve">IEC 60364-4-41: Low-voltage Electrical Installations – Protection for Safety – Protection Against Electric Shock.</w:t>
      </w:r>
      <w:r>
        <w:t xml:space="preserve"> </w:t>
      </w:r>
      <w:r>
        <w:t xml:space="preserve">Geneva: IEC Publishing.</w:t>
      </w:r>
    </w:p>
    <w:p>
      <w:pPr>
        <w:pStyle w:val="BodyText"/>
      </w:pPr>
      <w:r>
        <w:t xml:space="preserve">While Kazakhstan maintains its own national standards, many modern construction projects in Almaty, particularly international business centers and luxury residential developments, align with IEC standards. This specific volume focuses on protection against electric shock, detailing the requirements for residual current devices (RCDs) and equipotential bonding. For electricians in Almaty working on high-end projects or for international clients, understanding IEC 60364-4-41 is essential. It provides a robust framework for ensuring safety in wet areas, such as bathrooms and kitchens, which are common points of failure in residential electrical systems. This resource complements local GOST standards by offering globally recognized safety benchmarks.</w:t>
      </w:r>
    </w:p>
    <w:p>
      <w:pPr>
        <w:pStyle w:val="BodyText"/>
      </w:pPr>
      <w:r>
        <w:t xml:space="preserve">Almaty City Akimat. (2022).</w:t>
      </w:r>
      <w:r>
        <w:t xml:space="preserve"> </w:t>
      </w:r>
      <w:r>
        <w:rPr>
          <w:iCs/>
          <w:i/>
        </w:rPr>
        <w:t xml:space="preserve">Urban Development and Housing Communal Services Code: Electrical Safety Regulations for Residential Buildings.</w:t>
      </w:r>
      <w:r>
        <w:t xml:space="preserve"> </w:t>
      </w:r>
      <w:r>
        <w:t xml:space="preserve">Almaty: City Administration Press.</w:t>
      </w:r>
    </w:p>
    <w:p>
      <w:pPr>
        <w:pStyle w:val="BodyText"/>
      </w:pPr>
      <w:r>
        <w:t xml:space="preserve">This local municipal document addresses specific electrical safety concerns unique to Almaty's urban landscape. It covers regulations related to external lighting, elevator electrical systems, and communal electrical panels in apartment buildings. Given the rapid urbanization and high density of Almaty, this resource is vital for electricians involved in municipal projects or working with housing management companies. It outlines the procedures for reporting electrical hazards and the standards for emergency power supply systems in critical infrastructure. Electricians must consult this code to ensure their work complies with local administrative requirements and avoids penalties from city inspectors.</w:t>
      </w:r>
    </w:p>
    <w:bookmarkEnd w:id="21"/>
    <w:bookmarkStart w:id="22" w:name="Xd458b8eda5c398359bca59575553c7234047f55"/>
    <w:p>
      <w:pPr>
        <w:pStyle w:val="Heading2"/>
      </w:pPr>
      <w:r>
        <w:t xml:space="preserve">Practical Applications and Industry Best Practices</w:t>
      </w:r>
    </w:p>
    <w:p>
      <w:pPr>
        <w:pStyle w:val="FirstParagraph"/>
      </w:pPr>
      <w:r>
        <w:t xml:space="preserve">National Chamber of Entrepreneurs "Atameken". (2021).</w:t>
      </w:r>
      <w:r>
        <w:t xml:space="preserve"> </w:t>
      </w:r>
      <w:r>
        <w:rPr>
          <w:iCs/>
          <w:i/>
        </w:rPr>
        <w:t xml:space="preserve">Guide to Electrical Safety for Small and Medium Enterprises in Kazakhstan.</w:t>
      </w:r>
      <w:r>
        <w:t xml:space="preserve"> </w:t>
      </w:r>
      <w:r>
        <w:t xml:space="preserve">Astana: Atameken Publishing.</w:t>
      </w:r>
    </w:p>
    <w:p>
      <w:pPr>
        <w:pStyle w:val="BodyText"/>
      </w:pPr>
      <w:r>
        <w:t xml:space="preserve">This guide is tailored for electricians working with small and medium-sized enterprises (SMEs) in Kazakhstan, a growing sector in Almaty's economy. It provides practical advice on electrical safety audits, risk assessment, and the implementation of cost-effective safety measures. The document highlights common electrical hazards in commercial settings, such as overloaded circuits and improper grounding, which are prevalent in Almaty's retail and office spaces. By following the recommendations in this guide, electricians can help SME owners reduce the risk of electrical accidents and ensure compliance with national safety regulations. It serves as a bridge between technical standards and practical business needs.</w:t>
      </w:r>
    </w:p>
    <w:p>
      <w:pPr>
        <w:pStyle w:val="BodyText"/>
      </w:pPr>
      <w:r>
        <w:t xml:space="preserve">Kazakh National Research Technical University (KazNRTU). (2020).</w:t>
      </w:r>
      <w:r>
        <w:t xml:space="preserve"> </w:t>
      </w:r>
      <w:r>
        <w:rPr>
          <w:iCs/>
          <w:i/>
        </w:rPr>
        <w:t xml:space="preserve">Modernization of Electrical Networks in Urban Areas: Case Studies from Almaty.</w:t>
      </w:r>
      <w:r>
        <w:t xml:space="preserve"> </w:t>
      </w:r>
      <w:r>
        <w:t xml:space="preserve">Almaty: KazNRTU Press.</w:t>
      </w:r>
    </w:p>
    <w:p>
      <w:pPr>
        <w:pStyle w:val="BodyText"/>
      </w:pPr>
      <w:r>
        <w:t xml:space="preserve">This academic publication offers valuable insights into the challenges and solutions associated with modernizing electrical networks in Almaty. It includes case studies of successful projects that upgraded outdated Soviet-era infrastructure to meet contemporary demands. For electricians, this resource provides technical details on the integration of smart grid technologies, energy-efficient lighting, and renewable energy sources into existing urban electrical systems. It also discusses the importance of proper load balancing and the use of high-quality materials to prevent system failures. This document is particularly useful for electricians involved in large-scale renovation projects or those seeking to stay updated on emerging trends in electrical engineering within the region.</w:t>
      </w:r>
    </w:p>
    <w:p>
      <w:pPr>
        <w:pStyle w:val="BodyText"/>
      </w:pPr>
      <w:r>
        <w:t xml:space="preserve">European Committee for Electrotechnical Standardization (CEN). (2019).</w:t>
      </w:r>
      <w:r>
        <w:t xml:space="preserve"> </w:t>
      </w:r>
      <w:r>
        <w:rPr>
          <w:iCs/>
          <w:i/>
        </w:rPr>
        <w:t xml:space="preserve">EN 50160: Voltage Characteristics of Electricity Supplied by Public Distribution Systems.</w:t>
      </w:r>
      <w:r>
        <w:t xml:space="preserve"> </w:t>
      </w:r>
      <w:r>
        <w:t xml:space="preserve">Brussels: CEN Publishing.</w:t>
      </w:r>
    </w:p>
    <w:p>
      <w:pPr>
        <w:pStyle w:val="BodyText"/>
      </w:pPr>
      <w:r>
        <w:t xml:space="preserve">Although this is a European standard, it is increasingly referenced in Kazakhstan due to the country's efforts to align with international energy markets. For electricians in Almaty, understanding voltage characteristics and power quality is crucial, especially when installing sensitive electronic equipment in commercial and industrial facilities. This document provides guidelines on acceptable voltage fluctuations, frequency deviations, and harmonic distortion. By applying these principles, electricians can ensure that electrical installations in Almaty are resilient to power quality issues, which can arise from the city's growing energy demand and aging grid infrastructure. This resource supports the development of more reliable and efficient electrical systems.</w:t>
      </w:r>
    </w:p>
    <w:p>
      <w:pPr>
        <w:pStyle w:val="BodyText"/>
      </w:pPr>
      <w:r>
        <w:t xml:space="preserve">Ministry of Emergency Situations of the Republic of Kazakhstan. (2023).</w:t>
      </w:r>
      <w:r>
        <w:t xml:space="preserve"> </w:t>
      </w:r>
      <w:r>
        <w:rPr>
          <w:iCs/>
          <w:i/>
        </w:rPr>
        <w:t xml:space="preserve">Fire Safety Regulations for Electrical Installations in Public and Residential Buildings.</w:t>
      </w:r>
      <w:r>
        <w:t xml:space="preserve"> </w:t>
      </w:r>
      <w:r>
        <w:t xml:space="preserve">Astana: Ministry of Emergency Situations.</w:t>
      </w:r>
    </w:p>
    <w:p>
      <w:pPr>
        <w:pStyle w:val="BodyText"/>
      </w:pPr>
      <w:r>
        <w:t xml:space="preserve">Fire safety is a paramount concern for electricians in Almaty, where electrical faults are a leading cause of building fires. This document outlines the specific fire safety requirements for electrical installations, including the use of fire-resistant cables, proper cable routing, and the installation of fire detection systems. It also provides guidelines for the safe operation of electrical equipment in high-risk areas, such as kitchens and storage facilities. Electricians must be well-versed in these regulations to ensure that their work contributes to the overall fire safety of buildings in Almaty. Compliance with these standards is essential for passing fire safety inspections and protecting lives and property.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Standards and Practices in Almaty, Kazakhstan</dc:title>
  <dc:creator/>
  <dc:language>en</dc:language>
  <cp:keywords/>
  <dcterms:created xsi:type="dcterms:W3CDTF">2026-08-07T14:28:03Z</dcterms:created>
  <dcterms:modified xsi:type="dcterms:W3CDTF">2026-08-07T14:28:03Z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