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Mexico</w:t>
      </w:r>
      <w:r>
        <w:t xml:space="preserve"> </w:t>
      </w:r>
      <w:r>
        <w:t xml:space="preserve">City</w:t>
      </w:r>
    </w:p>
    <w:bookmarkStart w:id="20" w:name="Xbd957a5a4d22a46bd981559af06aaea8197e871"/>
    <w:p>
      <w:pPr>
        <w:pStyle w:val="Heading1"/>
      </w:pPr>
      <w:r>
        <w:t xml:space="preserve">Annotated Bibliography: Electrical Engineering and Regulatory Standards for Electricians in Mexico City</w:t>
      </w:r>
    </w:p>
    <w:p>
      <w:pPr>
        <w:pStyle w:val="FirstParagraph"/>
      </w:pPr>
      <w:r>
        <w:t xml:space="preserve">The role of the</w:t>
      </w:r>
      <w:r>
        <w:t xml:space="preserve"> </w:t>
      </w:r>
      <w:r>
        <w:rPr>
          <w:bCs/>
          <w:b/>
        </w:rPr>
        <w:t xml:space="preserve">electrician</w:t>
      </w:r>
      <w:r>
        <w:t xml:space="preserve"> </w:t>
      </w:r>
      <w:r>
        <w:t xml:space="preserve">in</w:t>
      </w:r>
      <w:r>
        <w:t xml:space="preserve"> </w:t>
      </w:r>
      <w:r>
        <w:rPr>
          <w:bCs/>
          <w:b/>
        </w:rPr>
        <w:t xml:space="preserve">Mexico City</w:t>
      </w:r>
      <w:r>
        <w:t xml:space="preserve"> </w:t>
      </w:r>
      <w:r>
        <w:t xml:space="preserve">(Ciudad de México) is governed by a complex interplay of federal regulations, local safety codes, and international standards. As the capital of Mexico, the city faces unique challenges regarding high-density infrastructure, seismic activity, and rapid urbanization. This annotated bibliography compiles essential resources for professionals, students, and inspectors working within the electrical sector in this specific jurisdiction. The selected texts cover the</w:t>
      </w:r>
      <w:r>
        <w:t xml:space="preserve"> </w:t>
      </w:r>
      <w:r>
        <w:rPr>
          <w:iCs/>
          <w:i/>
        </w:rPr>
        <w:t xml:space="preserve">Nom-001-SEDE</w:t>
      </w:r>
      <w:r>
        <w:t xml:space="preserve">, safety protocols, and the specific environmental and regulatory context of the capital.</w:t>
      </w:r>
    </w:p>
    <w:p>
      <w:pPr>
        <w:pStyle w:val="BodyText"/>
      </w:pPr>
      <w:r>
        <w:t xml:space="preserve"> </w:t>
      </w:r>
      <w:r>
        <w:t xml:space="preserve">Secretaría de Energía (SENER). (2018).</w:t>
      </w:r>
      <w:r>
        <w:t xml:space="preserve"> </w:t>
      </w:r>
      <w:r>
        <w:rPr>
          <w:iCs/>
          <w:i/>
        </w:rPr>
        <w:t xml:space="preserve">NOM-001-SEDE-2018, Instalaciones Eléctricas (Utilización)</w:t>
      </w:r>
      <w:r>
        <w:t xml:space="preserve">. Diario Oficial de la Federación.</w:t>
      </w:r>
      <w:r>
        <w:t xml:space="preserve"> </w:t>
      </w:r>
    </w:p>
    <w:p>
      <w:pPr>
        <w:pStyle w:val="BodyText"/>
      </w:pPr>
      <w:r>
        <w:t xml:space="preserve">This is the primary regulatory document for any</w:t>
      </w:r>
      <w:r>
        <w:t xml:space="preserve"> </w:t>
      </w:r>
      <w:r>
        <w:rPr>
          <w:bCs/>
          <w:b/>
        </w:rPr>
        <w:t xml:space="preserve">electrician</w:t>
      </w:r>
      <w:r>
        <w:t xml:space="preserve"> </w:t>
      </w:r>
      <w:r>
        <w:t xml:space="preserve">working in</w:t>
      </w:r>
      <w:r>
        <w:t xml:space="preserve"> </w:t>
      </w:r>
      <w:r>
        <w:rPr>
          <w:bCs/>
          <w:b/>
        </w:rPr>
        <w:t xml:space="preserve">Mexico City</w:t>
      </w:r>
      <w:r>
        <w:t xml:space="preserve">. The</w:t>
      </w:r>
      <w:r>
        <w:t xml:space="preserve"> </w:t>
      </w:r>
      <w:r>
        <w:rPr>
          <w:iCs/>
          <w:i/>
        </w:rPr>
        <w:t xml:space="preserve">NOM-001-SEDE</w:t>
      </w:r>
      <w:r>
        <w:t xml:space="preserve"> </w:t>
      </w:r>
      <w:r>
        <w:t xml:space="preserve">establishes the mandatory technical requirements for electrical installations in residential, commercial, and industrial buildings. It dictates wire sizing, grounding methods, and circuit protection. For a professional in the capital, understanding this document is non-negotiable, as it serves as the legal baseline for all inspections conducted by the local authorities. The 2018 update specifically addresses energy efficiency and modern safety standards required in high-rise buildings common in the city.</w:t>
      </w:r>
    </w:p>
    <w:p>
      <w:pPr>
        <w:pStyle w:val="BodyText"/>
      </w:pPr>
      <w:r>
        <w:t xml:space="preserve"> </w:t>
      </w:r>
      <w:r>
        <w:t xml:space="preserve">Comisión Federal de Electricidad (CFE). (2020).</w:t>
      </w:r>
      <w:r>
        <w:t xml:space="preserve"> </w:t>
      </w:r>
      <w:r>
        <w:rPr>
          <w:iCs/>
          <w:i/>
        </w:rPr>
        <w:t xml:space="preserve">Normas Técnicas de la CFE para la Concesión de Servicios de Energía Eléctrica</w:t>
      </w:r>
      <w:r>
        <w:t xml:space="preserve">. CFE Publications.</w:t>
      </w:r>
      <w:r>
        <w:t xml:space="preserve"> </w:t>
      </w:r>
    </w:p>
    <w:p>
      <w:pPr>
        <w:pStyle w:val="BodyText"/>
      </w:pPr>
      <w:r>
        <w:t xml:space="preserve">While the</w:t>
      </w:r>
      <w:r>
        <w:t xml:space="preserve"> </w:t>
      </w:r>
      <w:r>
        <w:rPr>
          <w:iCs/>
          <w:i/>
        </w:rPr>
        <w:t xml:space="preserve">NOM</w:t>
      </w:r>
      <w:r>
        <w:t xml:space="preserve"> </w:t>
      </w:r>
      <w:r>
        <w:t xml:space="preserve">covers internal wiring, this document governs the interface between the private installation and the public grid. In</w:t>
      </w:r>
      <w:r>
        <w:t xml:space="preserve"> </w:t>
      </w:r>
      <w:r>
        <w:rPr>
          <w:bCs/>
          <w:b/>
        </w:rPr>
        <w:t xml:space="preserve">Mexico City</w:t>
      </w:r>
      <w:r>
        <w:t xml:space="preserve">, where the CFE is the dominant utility provider, an</w:t>
      </w:r>
      <w:r>
        <w:t xml:space="preserve"> </w:t>
      </w:r>
      <w:r>
        <w:rPr>
          <w:bCs/>
          <w:b/>
        </w:rPr>
        <w:t xml:space="preserve">electrician</w:t>
      </w:r>
      <w:r>
        <w:t xml:space="preserve"> </w:t>
      </w:r>
      <w:r>
        <w:t xml:space="preserve">must adhere to these technical norms to ensure service connection. The text details requirements for meter placement, service entrance conductors, and load calculations. It is particularly relevant for contractors working on new developments in the southern boroughs of the city, where grid capacity is often a limiting factor.</w:t>
      </w:r>
    </w:p>
    <w:p>
      <w:pPr>
        <w:pStyle w:val="BodyText"/>
      </w:pPr>
      <w:r>
        <w:t xml:space="preserve"> </w:t>
      </w:r>
      <w:r>
        <w:t xml:space="preserve">Gobierno de la Ciudad de México. (2019).</w:t>
      </w:r>
      <w:r>
        <w:t xml:space="preserve"> </w:t>
      </w:r>
      <w:r>
        <w:rPr>
          <w:iCs/>
          <w:i/>
        </w:rPr>
        <w:t xml:space="preserve">Reglamento de Construcción para la Ciudad de México</w:t>
      </w:r>
      <w:r>
        <w:t xml:space="preserve">. Alcaldía de la Ciudad de México.</w:t>
      </w:r>
      <w:r>
        <w:t xml:space="preserve"> </w:t>
      </w:r>
    </w:p>
    <w:p>
      <w:pPr>
        <w:pStyle w:val="BodyText"/>
      </w:pPr>
      <w:r>
        <w:t xml:space="preserve">This local regulation is critical for understanding the municipal context of electrical work in</w:t>
      </w:r>
      <w:r>
        <w:t xml:space="preserve"> </w:t>
      </w:r>
      <w:r>
        <w:rPr>
          <w:bCs/>
          <w:b/>
        </w:rPr>
        <w:t xml:space="preserve">Mexico City</w:t>
      </w:r>
      <w:r>
        <w:t xml:space="preserve">. It integrates federal electrical standards with local zoning and safety laws. For an</w:t>
      </w:r>
      <w:r>
        <w:t xml:space="preserve"> </w:t>
      </w:r>
      <w:r>
        <w:rPr>
          <w:bCs/>
          <w:b/>
        </w:rPr>
        <w:t xml:space="preserve">electrician</w:t>
      </w:r>
      <w:r>
        <w:t xml:space="preserve">, this document is vital for navigating the permitting process required by the local boroughs (alcaldías). It outlines specific requirements for emergency lighting, fire alarm systems, and electrical safety in public spaces, reflecting the city's focus on disaster preparedness and public safety.</w:t>
      </w:r>
    </w:p>
    <w:p>
      <w:pPr>
        <w:pStyle w:val="BodyText"/>
      </w:pPr>
      <w:r>
        <w:t xml:space="preserve"> </w:t>
      </w:r>
      <w:r>
        <w:t xml:space="preserve">Instituto Nacional de Electricidad y Electrónica (INAELE). (2021).</w:t>
      </w:r>
      <w:r>
        <w:t xml:space="preserve"> </w:t>
      </w:r>
      <w:r>
        <w:rPr>
          <w:iCs/>
          <w:i/>
        </w:rPr>
        <w:t xml:space="preserve">Guía para la Certificación de Instaladores Eléctricos</w:t>
      </w:r>
      <w:r>
        <w:t xml:space="preserve">. INAELE.</w:t>
      </w:r>
      <w:r>
        <w:t xml:space="preserve"> </w:t>
      </w:r>
    </w:p>
    <w:p>
      <w:pPr>
        <w:pStyle w:val="BodyText"/>
      </w:pPr>
      <w:r>
        <w:t xml:space="preserve">This guide outlines the professional certification process for electricians in Mexico. In</w:t>
      </w:r>
      <w:r>
        <w:t xml:space="preserve"> </w:t>
      </w:r>
      <w:r>
        <w:rPr>
          <w:bCs/>
          <w:b/>
        </w:rPr>
        <w:t xml:space="preserve">Mexico City</w:t>
      </w:r>
      <w:r>
        <w:t xml:space="preserve">, where professional liability is high, certification is increasingly becoming a requirement for bidding on government and large-scale private projects. The document details the theoretical and practical knowledge required, focusing on safety, code compliance, and technical proficiency. It serves as a roadmap for</w:t>
      </w:r>
      <w:r>
        <w:t xml:space="preserve"> </w:t>
      </w:r>
      <w:r>
        <w:rPr>
          <w:bCs/>
          <w:b/>
        </w:rPr>
        <w:t xml:space="preserve">electricians</w:t>
      </w:r>
      <w:r>
        <w:t xml:space="preserve"> </w:t>
      </w:r>
      <w:r>
        <w:t xml:space="preserve">seeking to formalize their credentials and operate legally within the competitive market of the capital.</w:t>
      </w:r>
    </w:p>
    <w:p>
      <w:pPr>
        <w:pStyle w:val="BodyText"/>
      </w:pPr>
      <w:r>
        <w:t xml:space="preserve"> </w:t>
      </w:r>
      <w:r>
        <w:t xml:space="preserve">National Fire Protection Association (NFPA). (2020).</w:t>
      </w:r>
      <w:r>
        <w:t xml:space="preserve"> </w:t>
      </w:r>
      <w:r>
        <w:rPr>
          <w:iCs/>
          <w:i/>
        </w:rPr>
        <w:t xml:space="preserve">NFPA 70E: Standard for Electrical Safety in the Workplace</w:t>
      </w:r>
      <w:r>
        <w:t xml:space="preserve">. NFPA.</w:t>
      </w:r>
      <w:r>
        <w:t xml:space="preserve"> </w:t>
      </w:r>
    </w:p>
    <w:p>
      <w:pPr>
        <w:pStyle w:val="BodyText"/>
      </w:pPr>
      <w:r>
        <w:t xml:space="preserve">Although an American standard, NFPA 70E is widely referenced by multinational corporations and high-end industrial facilities in</w:t>
      </w:r>
      <w:r>
        <w:t xml:space="preserve"> </w:t>
      </w:r>
      <w:r>
        <w:rPr>
          <w:bCs/>
          <w:b/>
        </w:rPr>
        <w:t xml:space="preserve">Mexico City</w:t>
      </w:r>
      <w:r>
        <w:t xml:space="preserve">. For an</w:t>
      </w:r>
      <w:r>
        <w:t xml:space="preserve"> </w:t>
      </w:r>
      <w:r>
        <w:rPr>
          <w:bCs/>
          <w:b/>
        </w:rPr>
        <w:t xml:space="preserve">electrician</w:t>
      </w:r>
      <w:r>
        <w:t xml:space="preserve"> </w:t>
      </w:r>
      <w:r>
        <w:t xml:space="preserve">working in these environments, this text provides essential guidelines on arc flash protection, lockout/tagout procedures, and personal protective equipment (PPE). It complements the Mexican</w:t>
      </w:r>
      <w:r>
        <w:t xml:space="preserve"> </w:t>
      </w:r>
      <w:r>
        <w:rPr>
          <w:iCs/>
          <w:i/>
        </w:rPr>
        <w:t xml:space="preserve">NOM-019-STPS</w:t>
      </w:r>
      <w:r>
        <w:t xml:space="preserve"> </w:t>
      </w:r>
      <w:r>
        <w:t xml:space="preserve">and offers a more detailed approach to risk assessment, which is crucial in the complex industrial zones of the city.</w:t>
      </w:r>
    </w:p>
    <w:p>
      <w:pPr>
        <w:pStyle w:val="BodyText"/>
      </w:pPr>
      <w:r>
        <w:t xml:space="preserve"> </w:t>
      </w:r>
      <w:r>
        <w:t xml:space="preserve">Secretaría del Trabajo y Previsión Social (STPS). (2012).</w:t>
      </w:r>
      <w:r>
        <w:t xml:space="preserve"> </w:t>
      </w:r>
      <w:r>
        <w:rPr>
          <w:iCs/>
          <w:i/>
        </w:rPr>
        <w:t xml:space="preserve">NOM-019-STPS-2012, Condiciones de seguridad - Instalaciones eléctricas en los centros de trabajo</w:t>
      </w:r>
      <w:r>
        <w:t xml:space="preserve">. Diario Oficial de la Federación.</w:t>
      </w:r>
      <w:r>
        <w:t xml:space="preserve"> </w:t>
      </w:r>
    </w:p>
    <w:p>
      <w:pPr>
        <w:pStyle w:val="BodyText"/>
      </w:pPr>
      <w:r>
        <w:t xml:space="preserve">This standard focuses on occupational health and safety for workers in electrical environments. For an</w:t>
      </w:r>
      <w:r>
        <w:t xml:space="preserve"> </w:t>
      </w:r>
      <w:r>
        <w:rPr>
          <w:bCs/>
          <w:b/>
        </w:rPr>
        <w:t xml:space="preserve">electrician</w:t>
      </w:r>
      <w:r>
        <w:t xml:space="preserve"> </w:t>
      </w:r>
      <w:r>
        <w:t xml:space="preserve">in</w:t>
      </w:r>
      <w:r>
        <w:t xml:space="preserve"> </w:t>
      </w:r>
      <w:r>
        <w:rPr>
          <w:bCs/>
          <w:b/>
        </w:rPr>
        <w:t xml:space="preserve">Mexico City</w:t>
      </w:r>
      <w:r>
        <w:t xml:space="preserve">, compliance with this norm is mandatory to ensure a safe working environment. It covers the design, installation, and maintenance of electrical systems in workplaces, emphasizing the prevention of accidents. The document is essential for understanding the legal responsibilities of employers and workers regarding electrical safety in the city's diverse industrial and commercial sectors.</w:t>
      </w:r>
    </w:p>
    <w:p>
      <w:pPr>
        <w:pStyle w:val="BodyText"/>
      </w:pPr>
      <w:r>
        <w:t xml:space="preserve"> </w:t>
      </w:r>
      <w:r>
        <w:t xml:space="preserve">Instituto de Ingenieros Electricistas (IIE). (2018).</w:t>
      </w:r>
      <w:r>
        <w:t xml:space="preserve"> </w:t>
      </w:r>
      <w:r>
        <w:rPr>
          <w:iCs/>
          <w:i/>
        </w:rPr>
        <w:t xml:space="preserve">Manual de Prácticas Recomendadas para Instalaciones Eléctricas en Zonas Sísmicas</w:t>
      </w:r>
      <w:r>
        <w:t xml:space="preserve">. IIE.</w:t>
      </w:r>
      <w:r>
        <w:t xml:space="preserve"> </w:t>
      </w:r>
    </w:p>
    <w:p>
      <w:pPr>
        <w:pStyle w:val="BodyText"/>
      </w:pPr>
      <w:r>
        <w:t xml:space="preserve">Given the seismic activity in</w:t>
      </w:r>
      <w:r>
        <w:t xml:space="preserve"> </w:t>
      </w:r>
      <w:r>
        <w:rPr>
          <w:bCs/>
          <w:b/>
        </w:rPr>
        <w:t xml:space="preserve">Mexico City</w:t>
      </w:r>
      <w:r>
        <w:t xml:space="preserve">, this manual is of paramount importance. It provides specialized guidance for</w:t>
      </w:r>
      <w:r>
        <w:t xml:space="preserve"> </w:t>
      </w:r>
      <w:r>
        <w:rPr>
          <w:bCs/>
          <w:b/>
        </w:rPr>
        <w:t xml:space="preserve">electricians</w:t>
      </w:r>
      <w:r>
        <w:t xml:space="preserve"> </w:t>
      </w:r>
      <w:r>
        <w:t xml:space="preserve">on how to secure electrical equipment, conduit, and wiring systems to withstand earthquakes. The text addresses the unique geological challenges of the city, such as soil liquefaction, and offers practical solutions for ensuring the continuity and safety of electrical services during and after seismic events. It is a vital resource for professionals working on critical infrastructure.</w:t>
      </w:r>
    </w:p>
    <w:p>
      <w:pPr>
        <w:pStyle w:val="BodyText"/>
      </w:pPr>
      <w:r>
        <w:t xml:space="preserve"> </w:t>
      </w:r>
      <w:r>
        <w:t xml:space="preserve">Comisión Nacional para el Uso Eficiente de la Energía (CONUEE). (2020).</w:t>
      </w:r>
      <w:r>
        <w:t xml:space="preserve"> </w:t>
      </w:r>
      <w:r>
        <w:rPr>
          <w:iCs/>
          <w:i/>
        </w:rPr>
        <w:t xml:space="preserve">Guía de Eficiencia Energética en Instalaciones Eléctricas</w:t>
      </w:r>
      <w:r>
        <w:t xml:space="preserve">. CONUEE.</w:t>
      </w:r>
      <w:r>
        <w:t xml:space="preserve"> </w:t>
      </w:r>
    </w:p>
    <w:p>
      <w:pPr>
        <w:pStyle w:val="BodyText"/>
      </w:pPr>
      <w:r>
        <w:t xml:space="preserve">This guide promotes energy efficiency practices for electrical installations. In</w:t>
      </w:r>
      <w:r>
        <w:t xml:space="preserve"> </w:t>
      </w:r>
      <w:r>
        <w:rPr>
          <w:bCs/>
          <w:b/>
        </w:rPr>
        <w:t xml:space="preserve">Mexico City</w:t>
      </w:r>
      <w:r>
        <w:t xml:space="preserve">, where energy consumption is high, there is a growing demand for</w:t>
      </w:r>
      <w:r>
        <w:t xml:space="preserve"> </w:t>
      </w:r>
      <w:r>
        <w:rPr>
          <w:bCs/>
          <w:b/>
        </w:rPr>
        <w:t xml:space="preserve">electricians</w:t>
      </w:r>
      <w:r>
        <w:t xml:space="preserve"> </w:t>
      </w:r>
      <w:r>
        <w:t xml:space="preserve">who can implement energy-saving solutions. The document covers topics such as power factor correction, lighting efficiency, and the use of energy-efficient motors. It is an essential resource for professionals looking to meet the city's sustainability goals and provide value-added services to clients.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Mexico City</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