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7df8c37f6ff0d8a3aa28c7c50b05526e207d066"/>
    <w:p>
      <w:pPr>
        <w:pStyle w:val="Heading1"/>
      </w:pPr>
      <w:r>
        <w:t xml:space="preserve">Annotated Bibliography: Electrical Standards and Practices in Wellington, New Zealand</w:t>
      </w:r>
    </w:p>
    <w:p>
      <w:pPr>
        <w:pStyle w:val="FirstParagraph"/>
      </w:pPr>
      <w:r>
        <w:t xml:space="preserve">This annotated bibliography compiles essential resources regarding the electrical trade within the specific context of Wellington, New Zealand. It addresses the regulatory frameworks, safety standards, and environmental considerations that define the role of an electrician in this region. The selected sources provide a comprehensive overview of the legal obligations, technical requirements, and professional expectations for electrical practitioners operating in the capital city.</w:t>
      </w:r>
    </w:p>
    <w:bookmarkStart w:id="20" w:name="regulatory-frameworks-and-standards"/>
    <w:p>
      <w:pPr>
        <w:pStyle w:val="Heading2"/>
      </w:pPr>
      <w:r>
        <w:t xml:space="preserve">Regulatory Frameworks and Standards</w:t>
      </w:r>
    </w:p>
    <w:p>
      <w:pPr>
        <w:pStyle w:val="FirstParagraph"/>
      </w:pPr>
      <w:r>
        <w:t xml:space="preserve">Electricity Authority. (2023).</w:t>
      </w:r>
      <w:r>
        <w:t xml:space="preserve"> </w:t>
      </w:r>
      <w:r>
        <w:rPr>
          <w:iCs/>
          <w:i/>
        </w:rPr>
        <w:t xml:space="preserve">Electricity Industry Participation Code</w:t>
      </w:r>
      <w:r>
        <w:t xml:space="preserve">. Wellington: Electricity Authority.</w:t>
      </w:r>
    </w:p>
    <w:p>
      <w:pPr>
        <w:pStyle w:val="BodyText"/>
      </w:pPr>
      <w:r>
        <w:t xml:space="preserve">This document is fundamental for any electrician working in New Zealand, particularly in Wellington, where the Electricity Authority is headquartered. It outlines the rules governing the operation of the electricity market and the responsibilities of industry participants. For electricians, understanding this code is crucial for compliance with national standards that ensure the reliability and safety of the power grid. The code provides detailed guidelines on metering, connection requirements, and safety protocols that are directly applicable to residential and commercial electrical installations in Wellington.</w:t>
      </w:r>
    </w:p>
    <w:p>
      <w:pPr>
        <w:pStyle w:val="BodyText"/>
      </w:pPr>
      <w:r>
        <w:t xml:space="preserve">Standards New Zealand. (2022).</w:t>
      </w:r>
      <w:r>
        <w:t xml:space="preserve"> </w:t>
      </w:r>
      <w:r>
        <w:rPr>
          <w:iCs/>
          <w:i/>
        </w:rPr>
        <w:t xml:space="preserve">AS/NZS 3000:2018 Electrical Installations (Wiring Rules)</w:t>
      </w:r>
      <w:r>
        <w:t xml:space="preserve">. Wellington: Standards New Zealand.</w:t>
      </w:r>
    </w:p>
    <w:p>
      <w:pPr>
        <w:pStyle w:val="BodyText"/>
      </w:pPr>
      <w:r>
        <w:t xml:space="preserve">AS/NZS 3000 is the primary standard for electrical installations in New Zealand and is mandatory for all electricians. This edition includes updates relevant to modern electrical systems, including provisions for renewable energy integration and energy efficiency. In Wellington, where there is a strong emphasis on sustainability, electricians must be well-versed in these rules to ensure that installations meet both safety and environmental standards. The document provides detailed technical specifications for wiring, protection devices, and earthing, which are essential for compliant electrical work.</w:t>
      </w:r>
    </w:p>
    <w:p>
      <w:pPr>
        <w:pStyle w:val="BodyText"/>
      </w:pPr>
      <w:r>
        <w:t xml:space="preserve">WorkSafe New Zealand. (2021).</w:t>
      </w:r>
      <w:r>
        <w:t xml:space="preserve"> </w:t>
      </w:r>
      <w:r>
        <w:rPr>
          <w:iCs/>
          <w:i/>
        </w:rPr>
        <w:t xml:space="preserve">Health and Safety at Work Act 2015: Guidance for the Electrical Industry</w:t>
      </w:r>
      <w:r>
        <w:t xml:space="preserve">. Wellington: WorkSafe New Zealand.</w:t>
      </w:r>
    </w:p>
    <w:p>
      <w:pPr>
        <w:pStyle w:val="BodyText"/>
      </w:pPr>
      <w:r>
        <w:t xml:space="preserve">This guidance document is critical for electricians in Wellington, as it outlines the health and safety obligations under the Health and Safety at Work Act 2015. It provides practical advice on risk management, safe work practices, and the responsibilities of both employers and employees. Given the inherent risks associated with electrical work, this resource is invaluable for ensuring that electricians in Wellington adhere to the highest safety standards, thereby protecting themselves and the public from electrical hazards.</w:t>
      </w:r>
    </w:p>
    <w:bookmarkEnd w:id="20"/>
    <w:bookmarkStart w:id="21" w:name="professional-development-and-licensing"/>
    <w:p>
      <w:pPr>
        <w:pStyle w:val="Heading2"/>
      </w:pPr>
      <w:r>
        <w:t xml:space="preserve">Professional Development and Licensing</w:t>
      </w:r>
    </w:p>
    <w:p>
      <w:pPr>
        <w:pStyle w:val="FirstParagraph"/>
      </w:pPr>
      <w:r>
        <w:t xml:space="preserve">Electrical Workers Registration Board (EWRB). (2023).</w:t>
      </w:r>
      <w:r>
        <w:t xml:space="preserve"> </w:t>
      </w:r>
      <w:r>
        <w:rPr>
          <w:iCs/>
          <w:i/>
        </w:rPr>
        <w:t xml:space="preserve">Registration Requirements for Electricians in New Zealand</w:t>
      </w:r>
      <w:r>
        <w:t xml:space="preserve">. Wellington: EWRB.</w:t>
      </w:r>
    </w:p>
    <w:p>
      <w:pPr>
        <w:pStyle w:val="BodyText"/>
      </w:pPr>
      <w:r>
        <w:t xml:space="preserve">The EWRB is the regulatory body responsible for the registration of electricians in New Zealand. This document details the requirements for becoming a registered electrician, including the necessary qualifications, experience, and assessments. For electricians in Wellington, maintaining registration is mandatory, and this resource provides up-to-date information on the registration process, continuing professional development (CPD) requirements, and the code of conduct that all registered electricians must follow.</w:t>
      </w:r>
    </w:p>
    <w:p>
      <w:pPr>
        <w:pStyle w:val="BodyText"/>
      </w:pPr>
      <w:r>
        <w:t xml:space="preserve">Industry Training Organisation (ITO) Electrical. (2022).</w:t>
      </w:r>
      <w:r>
        <w:t xml:space="preserve"> </w:t>
      </w:r>
      <w:r>
        <w:rPr>
          <w:iCs/>
          <w:i/>
        </w:rPr>
        <w:t xml:space="preserve">National Certificate in Electrical Engineering (Level 4)</w:t>
      </w:r>
      <w:r>
        <w:t xml:space="preserve">. Wellington: ITO Electrical.</w:t>
      </w:r>
    </w:p>
    <w:p>
      <w:pPr>
        <w:pStyle w:val="BodyText"/>
      </w:pPr>
      <w:r>
        <w:t xml:space="preserve">This resource outlines the national qualification for electricians in New Zealand, which is widely recognized and required for professional practice. The curriculum covers a broad range of topics, including electrical theory, practical skills, and regulatory compliance. For electricians in Wellington, this qualification is essential for career advancement and ensures that practitioners have the necessary knowledge and skills to perform electrical work safely and efficiently. The document also highlights the importance of ongoing training and development in the electrical industry.</w:t>
      </w:r>
    </w:p>
    <w:bookmarkEnd w:id="21"/>
    <w:bookmarkStart w:id="22" w:name="X263cfbc56fdd5613c4ac915f02d137e3439bf2b"/>
    <w:p>
      <w:pPr>
        <w:pStyle w:val="Heading2"/>
      </w:pPr>
      <w:r>
        <w:t xml:space="preserve">Environmental and Sustainability Considerations</w:t>
      </w:r>
    </w:p>
    <w:p>
      <w:pPr>
        <w:pStyle w:val="FirstParagraph"/>
      </w:pPr>
      <w:r>
        <w:t xml:space="preserve">Wellington City Council. (2023).</w:t>
      </w:r>
      <w:r>
        <w:t xml:space="preserve"> </w:t>
      </w:r>
      <w:r>
        <w:rPr>
          <w:iCs/>
          <w:i/>
        </w:rPr>
        <w:t xml:space="preserve">Wellington Climate Action Plan: Electrical Infrastructure and Energy Efficiency</w:t>
      </w:r>
      <w:r>
        <w:t xml:space="preserve">. Wellington: Wellington City Council.</w:t>
      </w:r>
    </w:p>
    <w:p>
      <w:pPr>
        <w:pStyle w:val="BodyText"/>
      </w:pPr>
      <w:r>
        <w:t xml:space="preserve">This plan is specific to Wellington and outlines the city's commitment to reducing carbon emissions and promoting energy efficiency. It includes guidelines for electricians on how to contribute to these goals through the installation of energy-efficient lighting, renewable energy systems, and smart grid technologies. For electricians in Wellington, this document is a valuable resource for understanding the local context and expectations regarding sustainable electrical practices. It also provides information on available incentives and support for green electrical projects.</w:t>
      </w:r>
    </w:p>
    <w:p>
      <w:pPr>
        <w:pStyle w:val="BodyText"/>
      </w:pPr>
      <w:r>
        <w:t xml:space="preserve">Sustainable Energy Authority of New Zealand (SEANZ). (2022).</w:t>
      </w:r>
      <w:r>
        <w:t xml:space="preserve"> </w:t>
      </w:r>
      <w:r>
        <w:rPr>
          <w:iCs/>
          <w:i/>
        </w:rPr>
        <w:t xml:space="preserve">Renewable Energy Integration: A Guide for Electricians</w:t>
      </w:r>
      <w:r>
        <w:t xml:space="preserve">. Wellington: SEANZ.</w:t>
      </w:r>
    </w:p>
    <w:p>
      <w:pPr>
        <w:pStyle w:val="BodyText"/>
      </w:pPr>
      <w:r>
        <w:t xml:space="preserve">This guide is designed to assist electricians in New Zealand with the integration of renewable energy systems, such as solar panels and wind turbines, into existing electrical infrastructure. It provides practical advice on system design, installation, and maintenance, as well as information on relevant standards and regulations. In Wellington, where there is a growing demand for renewable energy solutions, this resource is particularly relevant for electricians looking to expand their services and contribute to the city's sustainability goals.</w:t>
      </w:r>
    </w:p>
    <w:bookmarkEnd w:id="22"/>
    <w:bookmarkStart w:id="23" w:name="conclusion"/>
    <w:p>
      <w:pPr>
        <w:pStyle w:val="Heading2"/>
      </w:pPr>
      <w:r>
        <w:t xml:space="preserve">Conclusion</w:t>
      </w:r>
    </w:p>
    <w:p>
      <w:pPr>
        <w:pStyle w:val="FirstParagraph"/>
      </w:pPr>
      <w:r>
        <w:t xml:space="preserve">The resources compiled in this annotated bibliography provide a comprehensive overview of the regulatory, professional, and environmental aspects of the electrical trade in Wellington, New Zealand. They are essential for electricians seeking to ensure compliance with national and local standards, maintain professional registration, and contribute to the city's sustainability objectives. By staying informed and adhering to these guidelines, electricians in Wellington can deliver safe, efficient, and environmentally responsible electrical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Wellington, New Zealand</dc:title>
  <dc:creator/>
  <dc:language>en</dc:language>
  <cp:keywords/>
  <dcterms:created xsi:type="dcterms:W3CDTF">2026-08-07T05:32:57Z</dcterms:created>
  <dcterms:modified xsi:type="dcterms:W3CDTF">2026-08-07T05:32:57Z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