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Kampala,</w:t>
      </w:r>
      <w:r>
        <w:t xml:space="preserve"> </w:t>
      </w:r>
      <w:r>
        <w:t xml:space="preserve">Uganda</w:t>
      </w:r>
    </w:p>
    <w:bookmarkStart w:id="24" w:name="Xcbbd3389a9e89d13ad5bfd4804465658e90624c"/>
    <w:p>
      <w:pPr>
        <w:pStyle w:val="Heading1"/>
      </w:pPr>
      <w:r>
        <w:t xml:space="preserve">Annotated Bibliography: The Electrician Profession in Kampala, Uganda</w:t>
      </w:r>
    </w:p>
    <w:p>
      <w:pPr>
        <w:pStyle w:val="FirstParagraph"/>
      </w:pPr>
      <w:r>
        <w:t xml:space="preserve">This annotated bibliography compiles essential literature regarding the electrical trade, regulatory frameworks, and safety standards pertinent to electricians operating within Kampala, Uganda. The selected sources address the unique challenges of the Ugandan power grid, the legal requirements for electrical installation, and the growing demand for renewable energy solutions in the region.</w:t>
      </w:r>
    </w:p>
    <w:bookmarkStart w:id="20" w:name="regulatory-frameworks-and-standards"/>
    <w:p>
      <w:pPr>
        <w:pStyle w:val="Heading2"/>
      </w:pPr>
      <w:r>
        <w:t xml:space="preserve">Regulatory Frameworks and Standards</w:t>
      </w:r>
    </w:p>
    <w:p>
      <w:pPr>
        <w:pStyle w:val="FirstParagraph"/>
      </w:pPr>
      <w:r>
        <w:t xml:space="preserve">Uganda National Bureau of Standards (UNBS). (2020).</w:t>
      </w:r>
      <w:r>
        <w:t xml:space="preserve"> </w:t>
      </w:r>
      <w:r>
        <w:rPr>
          <w:iCs/>
          <w:i/>
        </w:rPr>
        <w:t xml:space="preserve">UNBS 1250: Code of Practice for Electrical Installations in Buildings</w:t>
      </w:r>
      <w:r>
        <w:t xml:space="preserve">. Kampala: UNBS Publications.</w:t>
      </w:r>
    </w:p>
    <w:p>
      <w:pPr>
        <w:pStyle w:val="BodyText"/>
      </w:pPr>
      <w:r>
        <w:t xml:space="preserve">This document is the primary technical reference for any electrician working in Kampala. It outlines the mandatory safety codes, wiring methods, and installation procedures required by Ugandan law. For an electrician in Kampala, adherence to UNBS 1250 is not optional; it is a legal requirement for obtaining certification and ensuring the safety of residential and commercial structures. The text provides specific guidance on earthing, circuit protection, and load calculations tailored to the local climate and building materials commonly used in Uganda.</w:t>
      </w:r>
    </w:p>
    <w:p>
      <w:pPr>
        <w:pStyle w:val="BodyText"/>
      </w:pPr>
      <w:r>
        <w:t xml:space="preserve">Keywords: UNBS, Electrical Safety, Kampala Regulations, Wiring Standards.</w:t>
      </w:r>
    </w:p>
    <w:p>
      <w:pPr>
        <w:pStyle w:val="BodyText"/>
      </w:pPr>
      <w:r>
        <w:t xml:space="preserve">Public Utilities Regulatory Authority (PURA). (2021).</w:t>
      </w:r>
      <w:r>
        <w:t xml:space="preserve"> </w:t>
      </w:r>
      <w:r>
        <w:rPr>
          <w:iCs/>
          <w:i/>
        </w:rPr>
        <w:t xml:space="preserve">Consumer Protection Guidelines for Electricity Services</w:t>
      </w:r>
      <w:r>
        <w:t xml:space="preserve">. Kampala: PURA.</w:t>
      </w:r>
    </w:p>
    <w:p>
      <w:pPr>
        <w:pStyle w:val="BodyText"/>
      </w:pPr>
      <w:r>
        <w:t xml:space="preserve">This publication details the relationship between utility providers, specifically Umeme Limited, and consumers in Uganda. For electricians in Kampala, this document is crucial for understanding metering regulations, connection procedures, and consumer rights. It clarifies the legal boundaries of an electrician's role when dealing with utility infrastructure versus private installations. Understanding these guidelines helps electricians navigate disputes regarding billing, disconnections, and the installation of prepaid meters, which are ubiquitous in Kampala.</w:t>
      </w:r>
    </w:p>
    <w:p>
      <w:pPr>
        <w:pStyle w:val="BodyText"/>
      </w:pPr>
      <w:r>
        <w:t xml:space="preserve">Keywords: PURA, Umeme, Metering, Consumer Rights, Uganda.</w:t>
      </w:r>
    </w:p>
    <w:bookmarkEnd w:id="20"/>
    <w:bookmarkStart w:id="21" w:name="Xa699d5f9a8eb83643823240db9af06d59df04a2"/>
    <w:p>
      <w:pPr>
        <w:pStyle w:val="Heading2"/>
      </w:pPr>
      <w:r>
        <w:t xml:space="preserve">Technical Training and Vocational Development</w:t>
      </w:r>
    </w:p>
    <w:p>
      <w:pPr>
        <w:pStyle w:val="FirstParagraph"/>
      </w:pPr>
      <w:r>
        <w:t xml:space="preserve">National Vocational Qualifications Authority (NVQA). (2019).</w:t>
      </w:r>
      <w:r>
        <w:t xml:space="preserve"> </w:t>
      </w:r>
      <w:r>
        <w:rPr>
          <w:iCs/>
          <w:i/>
        </w:rPr>
        <w:t xml:space="preserve">National Occupational Standards for Electricians (Level 3 and 4)</w:t>
      </w:r>
      <w:r>
        <w:t xml:space="preserve">. Kampala: NVQA.</w:t>
      </w:r>
    </w:p>
    <w:p>
      <w:pPr>
        <w:pStyle w:val="BodyText"/>
      </w:pPr>
      <w:r>
        <w:t xml:space="preserve">This text defines the competency framework for electricians in Uganda. It outlines the specific skills, knowledge, and attitudes required to be certified as a qualified electrician in the country. For aspiring electricians in Kampala, this document serves as a roadmap for vocational training. It emphasizes practical skills relevant to the local context, such as fault finding in aging infrastructure and the installation of backup power systems, which are critical due to occasional grid instability in the region.</w:t>
      </w:r>
    </w:p>
    <w:p>
      <w:pPr>
        <w:pStyle w:val="BodyText"/>
      </w:pPr>
      <w:r>
        <w:t xml:space="preserve">Keywords: NVQA, Vocational Training, Certification, Skills Development.</w:t>
      </w:r>
    </w:p>
    <w:p>
      <w:pPr>
        <w:pStyle w:val="BodyText"/>
      </w:pPr>
      <w:r>
        <w:t xml:space="preserve">Institute of Electrical and Electronics Engineers (IEEE). (2018).</w:t>
      </w:r>
      <w:r>
        <w:t xml:space="preserve"> </w:t>
      </w:r>
      <w:r>
        <w:rPr>
          <w:iCs/>
          <w:i/>
        </w:rPr>
        <w:t xml:space="preserve">IEEE Standard for Electrical Safety in the Workplace</w:t>
      </w:r>
      <w:r>
        <w:t xml:space="preserve">. New York: IEEE.</w:t>
      </w:r>
    </w:p>
    <w:p>
      <w:pPr>
        <w:pStyle w:val="BodyText"/>
      </w:pPr>
      <w:r>
        <w:t xml:space="preserve">While an international standard, this text is widely referenced by professional engineering firms operating in Kampala. It provides comprehensive guidelines on personal protective equipment (PPE), lockout/tagout procedures, and arc flash safety. For electricians working on high-voltage projects or industrial sites in Kampala's industrial parks, applying IEEE standards ensures a higher level of safety than the minimum legal requirements, reducing the risk of workplace accidents common in the developing electrical sector.</w:t>
      </w:r>
    </w:p>
    <w:p>
      <w:pPr>
        <w:pStyle w:val="BodyText"/>
      </w:pPr>
      <w:r>
        <w:t xml:space="preserve">Keywords: IEEE, Workplace Safety, PPE, Industrial Electrician.</w:t>
      </w:r>
    </w:p>
    <w:bookmarkEnd w:id="21"/>
    <w:bookmarkStart w:id="22" w:name="renewable-energy-and-modern-applications"/>
    <w:p>
      <w:pPr>
        <w:pStyle w:val="Heading2"/>
      </w:pPr>
      <w:r>
        <w:t xml:space="preserve">Renewable Energy and Modern Applications</w:t>
      </w:r>
    </w:p>
    <w:p>
      <w:pPr>
        <w:pStyle w:val="FirstParagraph"/>
      </w:pPr>
      <w:r>
        <w:t xml:space="preserve">Ministry of Energy and Mineral Development (MEMD). (2022).</w:t>
      </w:r>
      <w:r>
        <w:t xml:space="preserve"> </w:t>
      </w:r>
      <w:r>
        <w:rPr>
          <w:iCs/>
          <w:i/>
        </w:rPr>
        <w:t xml:space="preserve">Uganda National Energy Policy: Focus on Renewable Integration</w:t>
      </w:r>
      <w:r>
        <w:t xml:space="preserve">. Kampala: Government of Uganda.</w:t>
      </w:r>
    </w:p>
    <w:p>
      <w:pPr>
        <w:pStyle w:val="BodyText"/>
      </w:pPr>
      <w:r>
        <w:t xml:space="preserve">This policy document highlights the Ugandan government's push towards renewable energy, particularly solar power. For electricians in Kampala, this represents a significant shift in the job market. The document encourages the installation of solar photovoltaic systems in both urban and rural areas. Electricians must now be proficient not only in grid-tied systems but also in off-grid solar installations, battery storage, and hybrid systems to meet the growing demand driven by this national policy.</w:t>
      </w:r>
    </w:p>
    <w:p>
      <w:pPr>
        <w:pStyle w:val="BodyText"/>
      </w:pPr>
      <w:r>
        <w:t xml:space="preserve">Keywords: MEMD, Solar Energy, Renewable Policy, Uganda Energy.</w:t>
      </w:r>
    </w:p>
    <w:p>
      <w:pPr>
        <w:pStyle w:val="BodyText"/>
      </w:pPr>
      <w:r>
        <w:t xml:space="preserve">International Renewable Energy Agency (IRENA). (2020).</w:t>
      </w:r>
      <w:r>
        <w:t xml:space="preserve"> </w:t>
      </w:r>
      <w:r>
        <w:rPr>
          <w:iCs/>
          <w:i/>
        </w:rPr>
        <w:t xml:space="preserve">Solar PV in Sub-Saharan Africa: Market Trends and Opportunities</w:t>
      </w:r>
      <w:r>
        <w:t xml:space="preserve">. Abu Dhabi: IRENA.</w:t>
      </w:r>
    </w:p>
    <w:p>
      <w:pPr>
        <w:pStyle w:val="BodyText"/>
      </w:pPr>
      <w:r>
        <w:t xml:space="preserve">This report provides a macroeconomic view of the solar industry in Sub-Saharan Africa, with specific case studies from Uganda. It analyzes the cost-benefit analysis of solar installations for Kampala households and businesses. For electricians, this source offers valuable data on market trends, helping them understand the economic drivers behind client decisions. It underscores the need for electricians to upskill in solar technology to remain competitive in Kampala's evolving energy landscape.</w:t>
      </w:r>
    </w:p>
    <w:p>
      <w:pPr>
        <w:pStyle w:val="BodyText"/>
      </w:pPr>
      <w:r>
        <w:t xml:space="preserve">Keywords: IRENA, Solar PV, Market Trends, Sub-Saharan Africa.</w:t>
      </w:r>
    </w:p>
    <w:bookmarkEnd w:id="22"/>
    <w:bookmarkStart w:id="23" w:name="urban-infrastructure-and-challenges"/>
    <w:p>
      <w:pPr>
        <w:pStyle w:val="Heading2"/>
      </w:pPr>
      <w:r>
        <w:t xml:space="preserve">Urban Infrastructure and Challenges</w:t>
      </w:r>
    </w:p>
    <w:p>
      <w:pPr>
        <w:pStyle w:val="FirstParagraph"/>
      </w:pPr>
      <w:r>
        <w:t xml:space="preserve">Kampala Capital City Authority (KCCA). (2021).</w:t>
      </w:r>
      <w:r>
        <w:t xml:space="preserve"> </w:t>
      </w:r>
      <w:r>
        <w:rPr>
          <w:iCs/>
          <w:i/>
        </w:rPr>
        <w:t xml:space="preserve">Urban Development Plan: Infrastructure and Utilities</w:t>
      </w:r>
      <w:r>
        <w:t xml:space="preserve">. Kampala: KCCA.</w:t>
      </w:r>
    </w:p>
    <w:p>
      <w:pPr>
        <w:pStyle w:val="BodyText"/>
      </w:pPr>
      <w:r>
        <w:t xml:space="preserve">This plan outlines the city's strategy for upgrading physical infrastructure, including electrical networks. It addresses the challenges of rapid urbanization in Kampala, which often outpaces the development of electrical infrastructure. For electricians, this document is relevant for understanding upcoming municipal projects, zoning laws for electrical installations, and the need for robust wiring in high-density residential areas. It highlights the importance of professional electrical work in preventing fires and overloads in Kampala's crowded neighborhoods.</w:t>
      </w:r>
    </w:p>
    <w:p>
      <w:pPr>
        <w:pStyle w:val="BodyText"/>
      </w:pPr>
      <w:r>
        <w:t xml:space="preserve">Keywords: KCCA, Urban Planning, Infrastructure, Kampala Development.</w:t>
      </w:r>
    </w:p>
    <w:p>
      <w:pPr>
        <w:pStyle w:val="BodyText"/>
      </w:pPr>
      <w:r>
        <w:t xml:space="preserve">World Bank. (2019).</w:t>
      </w:r>
      <w:r>
        <w:t xml:space="preserve"> </w:t>
      </w:r>
      <w:r>
        <w:rPr>
          <w:iCs/>
          <w:i/>
        </w:rPr>
        <w:t xml:space="preserve">Uganda Energy Sector Assessment: Reliability and Access</w:t>
      </w:r>
      <w:r>
        <w:t xml:space="preserve">. Washington, D.C.: World Bank Group.</w:t>
      </w:r>
    </w:p>
    <w:p>
      <w:pPr>
        <w:pStyle w:val="BodyText"/>
      </w:pPr>
      <w:r>
        <w:t xml:space="preserve">This assessment provides a critical analysis of the reliability of the power supply in Uganda. It identifies frequent outages and voltage fluctuations as major issues in Kampala. For electricians, this information is vital for designing resilient electrical systems. It justifies the installation of voltage stabilizers, surge protectors, and automatic transfer switches for generators. The report reinforces the role of the electrician not just as an installer, but as a consultant who can protect clients' appliances from the erratic nature of the local grid.</w:t>
      </w:r>
    </w:p>
    <w:p>
      <w:pPr>
        <w:pStyle w:val="BodyText"/>
      </w:pPr>
      <w:r>
        <w:t xml:space="preserve">Keywords: World Bank, Power Reliability, Grid Stability, Uganda Energy.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Kampala, Uganda</dc:title>
  <dc:creator/>
  <dc:language>en</dc:language>
  <cp:keywords/>
  <dcterms:created xsi:type="dcterms:W3CDTF">2026-08-07T08:51:28Z</dcterms:created>
  <dcterms:modified xsi:type="dcterms:W3CDTF">2026-08-07T08:51:28Z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