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4" w:name="X7147cfb76b44615b228ce8b9726a2656f939226"/>
    <w:p>
      <w:pPr>
        <w:pStyle w:val="Heading1"/>
      </w:pPr>
      <w:r>
        <w:t xml:space="preserve">Annotated Bibliography: The Role and Landscape of the Electronics Engineer in Beijing, China</w:t>
      </w:r>
    </w:p>
    <w:p>
      <w:pPr>
        <w:pStyle w:val="FirstParagraph"/>
      </w:pPr>
      <w:r>
        <w:t xml:space="preserve">The following annotated bibliography compiles essential resources regarding the profession of the Electronics Engineer within the specific geopolitical and industrial context of Beijing, China. As the capital of the People's Republic of China and a global hub for technology and innovation, Beijing presents a unique environment for engineering professionals. This collection covers regulatory frameworks, industry trends, semiconductor development, and professional standards relevant to electronics engineering in the region.</w:t>
      </w:r>
    </w:p>
    <w:bookmarkStart w:id="20" w:name="regulatory-and-professional-standards"/>
    <w:p>
      <w:pPr>
        <w:pStyle w:val="Heading2"/>
      </w:pPr>
      <w:r>
        <w:t xml:space="preserve">Regulatory and Professional Standards</w:t>
      </w:r>
    </w:p>
    <w:p>
      <w:pPr>
        <w:pStyle w:val="FirstParagraph"/>
      </w:pPr>
      <w:r>
        <w:t xml:space="preserve">Ministry of Human Resources and Social Security of the People's Republic of China. (2023).</w:t>
      </w:r>
      <w:r>
        <w:t xml:space="preserve"> </w:t>
      </w:r>
      <w:r>
        <w:rPr>
          <w:iCs/>
          <w:i/>
        </w:rPr>
        <w:t xml:space="preserve">Occupational Skill Standards for Electronic Equipment Installers and Repairers</w:t>
      </w:r>
      <w:r>
        <w:t xml:space="preserve">. Beijing: PRC Government Press.</w:t>
      </w:r>
    </w:p>
    <w:p>
      <w:pPr>
        <w:pStyle w:val="BodyText"/>
      </w:pPr>
      <w:r>
        <w:t xml:space="preserve">This official government publication outlines the mandatory skill sets, safety protocols, and certification requirements for electronics professionals working in China. For an Electronics Engineer operating in Beijing, this document is critical for understanding local compliance. It details the hierarchy of technical proficiency required by state-owned enterprises and major private manufacturers in the capital. The text emphasizes the integration of traditional circuit design with modern IoT standards, reflecting the national push for digital infrastructure. It serves as a foundational reference for ensuring that engineering practices align with Chinese national standards (GB standards).</w:t>
      </w:r>
    </w:p>
    <w:p>
      <w:pPr>
        <w:pStyle w:val="BodyText"/>
      </w:pPr>
      <w:r>
        <w:t xml:space="preserve">Chinese Society for Electronics. (2022).</w:t>
      </w:r>
      <w:r>
        <w:t xml:space="preserve"> </w:t>
      </w:r>
      <w:r>
        <w:rPr>
          <w:iCs/>
          <w:i/>
        </w:rPr>
        <w:t xml:space="preserve">Code of Ethics and Professional Practice for Electronics Engineers in China</w:t>
      </w:r>
      <w:r>
        <w:t xml:space="preserve">. Beijing: CSE Publications.</w:t>
      </w:r>
    </w:p>
    <w:p>
      <w:pPr>
        <w:pStyle w:val="BodyText"/>
      </w:pPr>
      <w:r>
        <w:t xml:space="preserve">This document provides a comprehensive overview of the ethical obligations facing electronics engineers in the Chinese market. It addresses issues such as intellectual property protection, data security, and environmental responsibility in electronic waste management. Given Beijing's status as a center for high-tech policy, this code is particularly relevant for engineers working in sectors like telecommunications and consumer electronics. It highlights the balance between rapid technological adoption and the maintenance of professional integrity within the Chinese regulatory environment.</w:t>
      </w:r>
    </w:p>
    <w:bookmarkEnd w:id="20"/>
    <w:bookmarkStart w:id="21" w:name="Xed3b92b0a5206f5b6a828a10137b5d62f1eaa0a"/>
    <w:p>
      <w:pPr>
        <w:pStyle w:val="Heading2"/>
      </w:pPr>
      <w:r>
        <w:t xml:space="preserve">Industry Trends and Semiconductor Development</w:t>
      </w:r>
    </w:p>
    <w:p>
      <w:pPr>
        <w:pStyle w:val="FirstParagraph"/>
      </w:pPr>
      <w:r>
        <w:t xml:space="preserve">Zhang, L., &amp; Wang, Y. (2023).</w:t>
      </w:r>
      <w:r>
        <w:t xml:space="preserve"> </w:t>
      </w:r>
      <w:r>
        <w:rPr>
          <w:iCs/>
          <w:i/>
        </w:rPr>
        <w:t xml:space="preserve">Beijing's Semiconductor Ecosystem: Challenges and Opportunities for Electronics Engineers</w:t>
      </w:r>
      <w:r>
        <w:t xml:space="preserve">. Journal of Asian Technology Studies, 15(3), 112-129.</w:t>
      </w:r>
    </w:p>
    <w:p>
      <w:pPr>
        <w:pStyle w:val="BodyText"/>
      </w:pPr>
      <w:r>
        <w:t xml:space="preserve">This academic article analyzes the specific landscape of semiconductor manufacturing and design in Beijing. It discusses the impact of international trade policies on the local supply chain and how Electronics Engineers in the region are adapting to these constraints. The authors highlight the rise of domestic chip design firms in Beijing's Zhongguancun district, often referred to as "China's Silicon Valley." The paper is valuable for understanding the technical shifts toward domestic fabrication processes and the specific skill sets, such as advanced packaging and analog design, that are currently in high demand in the capital.</w:t>
      </w:r>
    </w:p>
    <w:p>
      <w:pPr>
        <w:pStyle w:val="BodyText"/>
      </w:pPr>
      <w:r>
        <w:t xml:space="preserve">State Council of the People's Republic of China. (2021).</w:t>
      </w:r>
      <w:r>
        <w:t xml:space="preserve"> </w:t>
      </w:r>
      <w:r>
        <w:rPr>
          <w:iCs/>
          <w:i/>
        </w:rPr>
        <w:t xml:space="preserve">14th Five-Year Plan for the Development of the Integrated Circuit Industry</w:t>
      </w:r>
      <w:r>
        <w:t xml:space="preserve">. Beijing: State Council Press.</w:t>
      </w:r>
    </w:p>
    <w:p>
      <w:pPr>
        <w:pStyle w:val="BodyText"/>
      </w:pPr>
      <w:r>
        <w:t xml:space="preserve">This strategic policy document outlines the national roadmap for China's semiconductor industry over the next five years. For an Electronics Engineer in Beijing, this plan is a roadmap for career development and project alignment. It details government funding priorities, including research into wide-bandgap semiconductors and AI-driven hardware. The document underscores Beijing's role as a policy-making hub and explains how national goals translate into local engineering projects, offering insight into long-term industry stability and growth areas within the capital.</w:t>
      </w:r>
    </w:p>
    <w:bookmarkEnd w:id="21"/>
    <w:bookmarkStart w:id="22" w:name="Xb585e2f785d02b7bfdb3150a9438d23b23dd7c0"/>
    <w:p>
      <w:pPr>
        <w:pStyle w:val="Heading2"/>
      </w:pPr>
      <w:r>
        <w:t xml:space="preserve">Technological Innovation and Smart Cities</w:t>
      </w:r>
    </w:p>
    <w:p>
      <w:pPr>
        <w:pStyle w:val="FirstParagraph"/>
      </w:pPr>
      <w:r>
        <w:t xml:space="preserve">Li, H., &amp; Chen, X. (2022).</w:t>
      </w:r>
      <w:r>
        <w:t xml:space="preserve"> </w:t>
      </w:r>
      <w:r>
        <w:rPr>
          <w:iCs/>
          <w:i/>
        </w:rPr>
        <w:t xml:space="preserve">Smart City Infrastructure in Beijing: The Role of Embedded Systems and IoT Engineers</w:t>
      </w:r>
      <w:r>
        <w:t xml:space="preserve">. International Journal of Urban Electronics, 8(2), 45-60.</w:t>
      </w:r>
    </w:p>
    <w:p>
      <w:pPr>
        <w:pStyle w:val="BodyText"/>
      </w:pPr>
      <w:r>
        <w:t xml:space="preserve">This paper explores the implementation of smart city technologies in Beijing, focusing on the hardware and embedded systems required for urban management. It details how Electronics Engineers are designing sensors, communication modules, and power management systems for Beijing's public transport, traffic control, and environmental monitoring networks. The article provides technical case studies of projects in the Haidian District, illustrating the practical application of low-power electronics and wireless communication protocols in a dense urban environment. It is essential reading for engineers interested in municipal and infrastructure projects in China.</w:t>
      </w:r>
    </w:p>
    <w:p>
      <w:pPr>
        <w:pStyle w:val="BodyText"/>
      </w:pPr>
      <w:r>
        <w:t xml:space="preserve">Beijing Municipal Commission of Science and Technology. (2023).</w:t>
      </w:r>
      <w:r>
        <w:t xml:space="preserve"> </w:t>
      </w:r>
      <w:r>
        <w:rPr>
          <w:iCs/>
          <w:i/>
        </w:rPr>
        <w:t xml:space="preserve">Annual Report on Technological Innovation in the Capital</w:t>
      </w:r>
      <w:r>
        <w:t xml:space="preserve">. Beijing: BMCSST.</w:t>
      </w:r>
    </w:p>
    <w:p>
      <w:pPr>
        <w:pStyle w:val="BodyText"/>
      </w:pPr>
      <w:r>
        <w:t xml:space="preserve">This annual report provides statistical data and qualitative analysis of technological advancements in Beijing. It includes sections on electronics, telecommunications, and artificial intelligence hardware. The report highlights the collaboration between Beijing's universities, such as Tsinghua University and Peking University, and industry partners. For an Electronics Engineer, this document offers insights into emerging research areas and potential partnerships. It reflects the city's commitment to becoming a global leader in next-generation electronics and provides a snapshot of the current innovation climate.</w:t>
      </w:r>
    </w:p>
    <w:bookmarkEnd w:id="22"/>
    <w:bookmarkStart w:id="23" w:name="education-and-workforce-development"/>
    <w:p>
      <w:pPr>
        <w:pStyle w:val="Heading2"/>
      </w:pPr>
      <w:r>
        <w:t xml:space="preserve">Education and Workforce Development</w:t>
      </w:r>
    </w:p>
    <w:p>
      <w:pPr>
        <w:pStyle w:val="FirstParagraph"/>
      </w:pPr>
      <w:r>
        <w:t xml:space="preserve">Tsinghua University Department of Electronic Engineering. (2023).</w:t>
      </w:r>
      <w:r>
        <w:t xml:space="preserve"> </w:t>
      </w:r>
      <w:r>
        <w:rPr>
          <w:iCs/>
          <w:i/>
        </w:rPr>
        <w:t xml:space="preserve">Curriculum and Research Directions in Modern Electronics</w:t>
      </w:r>
      <w:r>
        <w:t xml:space="preserve">. Beijing: Tsinghua University Press.</w:t>
      </w:r>
    </w:p>
    <w:p>
      <w:pPr>
        <w:pStyle w:val="BodyText"/>
      </w:pPr>
      <w:r>
        <w:t xml:space="preserve">This publication outlines the academic and research focus of one of China's premier engineering institutions. It serves as a proxy for the cutting-edge skills being cultivated in Beijing's engineering workforce. The document covers topics such as quantum electronics, micro-nano systems, and high-frequency communication. For practicing Electronics Engineers in Beijing, this resource is useful for staying updated on the latest theoretical advancements and for identifying potential areas for professional development and lifelong learning within the local academic-industrial complex.</w:t>
      </w:r>
    </w:p>
    <w:p>
      <w:pPr>
        <w:pStyle w:val="BodyText"/>
      </w:pPr>
      <w:r>
        <w:t xml:space="preserve">Liu, J. (2022).</w:t>
      </w:r>
      <w:r>
        <w:t xml:space="preserve"> </w:t>
      </w:r>
      <w:r>
        <w:rPr>
          <w:iCs/>
          <w:i/>
        </w:rPr>
        <w:t xml:space="preserve">Cross-Cultural Collaboration in Beijing's Tech Sector: A Guide for International Electronics Engineers</w:t>
      </w:r>
      <w:r>
        <w:t xml:space="preserve">. Global Engineering Review, 10(4), 78-92.</w:t>
      </w:r>
    </w:p>
    <w:p>
      <w:pPr>
        <w:pStyle w:val="BodyText"/>
      </w:pPr>
      <w:r>
        <w:t xml:space="preserve">This article addresses the soft skills and cultural competencies required for foreign Electronics Engineers working in Beijing. It discusses communication styles, project management expectations, and the integration of international standards with local practices. The author provides practical advice on navigating the business culture of Beijing's tech parks and state-owned enterprises. This resource is particularly valuable for expatriate engineers or those working in multinational corporations based in the capital, offering strategies for effective collaboration and career advancement in a unique cultural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Beijing, China</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