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Electronics</w:t>
      </w:r>
      <w:r>
        <w:t xml:space="preserve"> </w:t>
      </w:r>
      <w:r>
        <w:t xml:space="preserve">Engineering</w:t>
      </w:r>
      <w:r>
        <w:t xml:space="preserve"> </w:t>
      </w:r>
      <w:r>
        <w:t xml:space="preserve">in</w:t>
      </w:r>
      <w:r>
        <w:t xml:space="preserve"> </w:t>
      </w:r>
      <w:r>
        <w:t xml:space="preserve">Paris,</w:t>
      </w:r>
      <w:r>
        <w:t xml:space="preserve"> </w:t>
      </w:r>
      <w:r>
        <w:t xml:space="preserve">France</w:t>
      </w:r>
    </w:p>
    <w:bookmarkStart w:id="24" w:name="X9ce569089c9de8c52ab534ff54532c4b1446d54"/>
    <w:p>
      <w:pPr>
        <w:pStyle w:val="Heading1"/>
      </w:pPr>
      <w:r>
        <w:t xml:space="preserve">Annotated Bibliography: The Role of the Electronics Engineer in Paris, France</w:t>
      </w:r>
    </w:p>
    <w:p>
      <w:pPr>
        <w:pStyle w:val="FirstParagraph"/>
      </w:pPr>
      <w:r>
        <w:t xml:space="preserve">This annotated bibliography compiles essential resources regarding the profession of the Electronics Engineer within the specific context of Paris, France. Paris has emerged as a leading European hub for technology, hosting major research centers, multinational corporations, and a vibrant startup ecosystem. The following entries cover regulatory frameworks, industry trends, educational pathways, and professional opportunities relevant to electronics engineers operating in the French capital.</w:t>
      </w:r>
    </w:p>
    <w:bookmarkStart w:id="20" w:name="regulatory-and-professional-frameworks"/>
    <w:p>
      <w:pPr>
        <w:pStyle w:val="Heading2"/>
      </w:pPr>
      <w:r>
        <w:t xml:space="preserve">Regulatory and Professional Frameworks</w:t>
      </w:r>
    </w:p>
    <w:p>
      <w:pPr>
        <w:pStyle w:val="FirstParagraph"/>
      </w:pPr>
      <w:r>
        <w:t xml:space="preserve">Ordre des Ingénieurs de France. (2023).</w:t>
      </w:r>
      <w:r>
        <w:t xml:space="preserve"> </w:t>
      </w:r>
      <w:r>
        <w:rPr>
          <w:iCs/>
          <w:i/>
        </w:rPr>
        <w:t xml:space="preserve">Code de Déontologie et Cadre Légal pour les Ingénieurs en France</w:t>
      </w:r>
      <w:r>
        <w:t xml:space="preserve">. Paris: OIF Publications.</w:t>
      </w:r>
    </w:p>
    <w:p>
      <w:pPr>
        <w:pStyle w:val="BodyText"/>
      </w:pPr>
      <w:r>
        <w:t xml:space="preserve">This document outlines the legal and ethical obligations for engineers practicing in France. For an Electronics Engineer in Paris, this resource is critical for understanding the "Ingénieur" title protection, which is regulated by French law. It details the requirements for professional liability, safety standards in electronic design, and the ethical responsibilities regarding data privacy and environmental impact. The text is particularly relevant for foreign engineers seeking to practice in Paris, as it clarifies the recognition of foreign degrees and the necessity of registration with the Ordre des Ingénieurs for certain high-level responsibilities.</w:t>
      </w:r>
    </w:p>
    <w:p>
      <w:pPr>
        <w:pStyle w:val="BodyText"/>
      </w:pPr>
      <w:r>
        <w:t xml:space="preserve">Ministère de l'Économie, des Finances et de la Souveraineté industrielle et numérique. (2024).</w:t>
      </w:r>
      <w:r>
        <w:t xml:space="preserve"> </w:t>
      </w:r>
      <w:r>
        <w:rPr>
          <w:iCs/>
          <w:i/>
        </w:rPr>
        <w:t xml:space="preserve">La French Tech: Stratégie Nationale pour l'Innovation Numérique et Électronique</w:t>
      </w:r>
      <w:r>
        <w:t xml:space="preserve">. Paris: La Documentation Française.</w:t>
      </w:r>
    </w:p>
    <w:p>
      <w:pPr>
        <w:pStyle w:val="BodyText"/>
      </w:pPr>
      <w:r>
        <w:t xml:space="preserve">This government report details the national strategy to boost the digital and electronic industries in France, with a significant focus on the Paris region. It highlights initiatives such as the "Pôle de Compétitivité System@tic," which is headquartered in Paris and serves as a major cluster for electronics, embedded systems, and telecommunications. The document provides valuable insights into state funding, tax incentives for R&amp;D, and the push for semiconductor sovereignty. For an Electronics Engineer, this resource explains the macroeconomic environment and the opportunities available for working on cutting-edge projects in Parisian tech hubs.</w:t>
      </w:r>
    </w:p>
    <w:bookmarkEnd w:id="20"/>
    <w:bookmarkStart w:id="21" w:name="industry-trends-and-market-analysis"/>
    <w:p>
      <w:pPr>
        <w:pStyle w:val="Heading2"/>
      </w:pPr>
      <w:r>
        <w:t xml:space="preserve">Industry Trends and Market Analysis</w:t>
      </w:r>
    </w:p>
    <w:p>
      <w:pPr>
        <w:pStyle w:val="FirstParagraph"/>
      </w:pPr>
      <w:r>
        <w:t xml:space="preserve">Gartner. (2023).</w:t>
      </w:r>
      <w:r>
        <w:t xml:space="preserve"> </w:t>
      </w:r>
      <w:r>
        <w:rPr>
          <w:iCs/>
          <w:i/>
        </w:rPr>
        <w:t xml:space="preserve">Market Guide for European Semiconductor and Electronics Design Centers: Focus on Paris and Île-de-France</w:t>
      </w:r>
      <w:r>
        <w:t xml:space="preserve">. Stamford, CT: Gartner Research.</w:t>
      </w:r>
    </w:p>
    <w:p>
      <w:pPr>
        <w:pStyle w:val="BodyText"/>
      </w:pPr>
      <w:r>
        <w:t xml:space="preserve">This market analysis provides a comprehensive overview of the electronics design landscape in the Île-de-France region. It identifies Paris as a key location for embedded systems, automotive electronics, and aerospace technology, driven by the presence of major players like Thales, Safran, and STMicroelectronics. The report discusses the demand for specialized skills in IoT, AI hardware, and power electronics. It is an essential resource for understanding the competitive job market in Paris, salary benchmarks for Electronics Engineers, and the specific technical competencies most sought after by employers in the region.</w:t>
      </w:r>
    </w:p>
    <w:p>
      <w:pPr>
        <w:pStyle w:val="BodyText"/>
      </w:pPr>
      <w:r>
        <w:t xml:space="preserve">System@tic. (2023).</w:t>
      </w:r>
      <w:r>
        <w:t xml:space="preserve"> </w:t>
      </w:r>
      <w:r>
        <w:rPr>
          <w:iCs/>
          <w:i/>
        </w:rPr>
        <w:t xml:space="preserve">Baromètre de l'Industrie Électronique en Île-de-France: Tendances et Perspectives</w:t>
      </w:r>
      <w:r>
        <w:t xml:space="preserve">. Paris: System@tic Cluster.</w:t>
      </w:r>
    </w:p>
    <w:p>
      <w:pPr>
        <w:pStyle w:val="BodyText"/>
      </w:pPr>
      <w:r>
        <w:t xml:space="preserve">Published by the System@tic competitiveness cluster, this annual barometer offers detailed statistics on the electronics industry in the Paris region. It covers employment trends, R&amp;D investment, and the growth of startups in fields such as microelectronics and photonics. The document is highly relevant for Electronics Engineers looking to understand the local ecosystem, including networking opportunities, collaboration between academia and industry, and the impact of European regulations like the Green Deal on electronic manufacturing and design in France.</w:t>
      </w:r>
    </w:p>
    <w:bookmarkEnd w:id="21"/>
    <w:bookmarkStart w:id="22" w:name="education-and-professional-development"/>
    <w:p>
      <w:pPr>
        <w:pStyle w:val="Heading2"/>
      </w:pPr>
      <w:r>
        <w:t xml:space="preserve">Education and Professional Development</w:t>
      </w:r>
    </w:p>
    <w:p>
      <w:pPr>
        <w:pStyle w:val="FirstParagraph"/>
      </w:pPr>
      <w:r>
        <w:t xml:space="preserve">Conférence des Grandes Écoles. (2024).</w:t>
      </w:r>
      <w:r>
        <w:t xml:space="preserve"> </w:t>
      </w:r>
      <w:r>
        <w:rPr>
          <w:iCs/>
          <w:i/>
        </w:rPr>
        <w:t xml:space="preserve">Les Formations d'Ingénieurs en Électronique et Informatique Industrielle en France</w:t>
      </w:r>
      <w:r>
        <w:t xml:space="preserve">. Paris: CGE.</w:t>
      </w:r>
    </w:p>
    <w:p>
      <w:pPr>
        <w:pStyle w:val="BodyText"/>
      </w:pPr>
      <w:r>
        <w:t xml:space="preserve">This publication provides an overview of the engineering education system in France, with a focus on electronics and industrial computing. It lists accredited engineering schools in Paris, such as École Polytechnique, Télécom Paris, and CentraleSupélec, and describes their curricula. For an Electronics Engineer, this resource is useful for understanding the academic background of local colleagues and for identifying opportunities for further education or specialization. It also discusses the importance of the "Diplôme d'Ingénieur" in the French job market and how it compares to international qualifications.</w:t>
      </w:r>
    </w:p>
    <w:p>
      <w:pPr>
        <w:pStyle w:val="BodyText"/>
      </w:pPr>
      <w:r>
        <w:t xml:space="preserve">CNRS. (2023).</w:t>
      </w:r>
      <w:r>
        <w:t xml:space="preserve"> </w:t>
      </w:r>
      <w:r>
        <w:rPr>
          <w:iCs/>
          <w:i/>
        </w:rPr>
        <w:t xml:space="preserve">Recherche en Électronique et Microélectronique en France: État des Lieux et Perspectives</w:t>
      </w:r>
      <w:r>
        <w:t xml:space="preserve">. Paris: Centre National de la Recherche Scientifique.</w:t>
      </w:r>
    </w:p>
    <w:p>
      <w:pPr>
        <w:pStyle w:val="BodyText"/>
      </w:pPr>
      <w:r>
        <w:t xml:space="preserve">This report from the French National Centre for Scientific Research highlights the state of electronics research in France, with a strong emphasis on Parisian laboratories. It covers advancements in nanoelectronics, quantum computing, and sustainable electronics. The document is valuable for Electronics Engineers interested in research and development roles, as it outlines key research institutions, funding opportunities, and collaborative projects. It also underscores the importance of Paris as a center for scientific innovation and its role in shaping the future of the electronics industry.</w:t>
      </w:r>
    </w:p>
    <w:bookmarkEnd w:id="22"/>
    <w:bookmarkStart w:id="23" w:name="X69ce34ca644af55547aca7d566d4cac1fee9266"/>
    <w:p>
      <w:pPr>
        <w:pStyle w:val="Heading2"/>
      </w:pPr>
      <w:r>
        <w:t xml:space="preserve">Professional Networking and Career Resources</w:t>
      </w:r>
    </w:p>
    <w:p>
      <w:pPr>
        <w:pStyle w:val="FirstParagraph"/>
      </w:pPr>
      <w:r>
        <w:t xml:space="preserve">IEEE France Section. (2024).</w:t>
      </w:r>
      <w:r>
        <w:t xml:space="preserve"> </w:t>
      </w:r>
      <w:r>
        <w:rPr>
          <w:iCs/>
          <w:i/>
        </w:rPr>
        <w:t xml:space="preserve">Guide des Activités Professionnelles et Techniques pour les Ingénieurs Électroniciens en Île-de-France</w:t>
      </w:r>
      <w:r>
        <w:t xml:space="preserve">. Paris: IEEE France.</w:t>
      </w:r>
    </w:p>
    <w:p>
      <w:pPr>
        <w:pStyle w:val="BodyText"/>
      </w:pPr>
      <w:r>
        <w:t xml:space="preserve">This guide from the IEEE France Section provides information on professional activities, technical conferences, and networking events for electronics engineers in the Paris region. It includes details on local chapters, special interest groups, and opportunities for professional development. For an Electronics Engineer in Paris, this resource is essential for staying updated on industry trends, connecting with peers, and accessing technical resources. It also highlights the importance of international standards and collaboration in the field of electronics.</w:t>
      </w:r>
    </w:p>
    <w:p>
      <w:pPr>
        <w:pStyle w:val="BodyText"/>
      </w:pPr>
      <w:r>
        <w:t xml:space="preserve">APEC. (2024).</w:t>
      </w:r>
      <w:r>
        <w:t xml:space="preserve"> </w:t>
      </w:r>
      <w:r>
        <w:rPr>
          <w:iCs/>
          <w:i/>
        </w:rPr>
        <w:t xml:space="preserve">Étude sur les Métiers de l'Ingénierie Électronique en Île-de-France: Offre, Demande et Compétences</w:t>
      </w:r>
      <w:r>
        <w:t xml:space="preserve">. Paris: Association pour l'Emploi des Cadres.</w:t>
      </w:r>
    </w:p>
    <w:p>
      <w:pPr>
        <w:pStyle w:val="BodyText"/>
      </w:pPr>
      <w:r>
        <w:t xml:space="preserve">This study by APEC, a leading French employment agency for executives, analyzes the job market for electronics engineers in the Île-de-France region. It provides data on job offers, required skills, salary ranges, and career progression paths. The document is particularly useful for Electronics Engineers seeking employment in Paris, as it offers practical insights into the expectations of employers and the competitive landscape. It also discusses the impact of digital transformation and automation on the role of the electronics engineer in the French economy.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Electronics Engineering in Paris, France</dc:title>
  <dc:creator/>
  <dc:language>en</dc:language>
  <cp:keywords/>
  <dcterms:created xsi:type="dcterms:W3CDTF">2026-08-07T00:52:08Z</dcterms:created>
  <dcterms:modified xsi:type="dcterms:W3CDTF">2026-08-07T00:52:08Z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