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4" w:name="Xf2b91079eabd795d1ae785d9212f0338512e0bd"/>
    <w:p>
      <w:pPr>
        <w:pStyle w:val="Heading1"/>
      </w:pPr>
      <w:r>
        <w:t xml:space="preserve">Annotated Bibliography: The Role and Landscape of the Electronics Engineer in Berlin, Germany</w:t>
      </w:r>
    </w:p>
    <w:p>
      <w:pPr>
        <w:pStyle w:val="FirstParagraph"/>
      </w:pPr>
      <w:r>
        <w:t xml:space="preserve">This annotated bibliography compiles essential resources regarding the professional landscape, technical requirements, and regulatory environment for</w:t>
      </w:r>
      <w:r>
        <w:t xml:space="preserve"> </w:t>
      </w:r>
      <w:r>
        <w:t xml:space="preserve">Electronics Engineers</w:t>
      </w:r>
      <w:r>
        <w:t xml:space="preserve"> </w:t>
      </w:r>
      <w:r>
        <w:t xml:space="preserve">operating within</w:t>
      </w:r>
      <w:r>
        <w:t xml:space="preserve"> </w:t>
      </w:r>
      <w:r>
        <w:t xml:space="preserve">Berlin, Germany</w:t>
      </w:r>
      <w:r>
        <w:t xml:space="preserve">. The selected sources cover industry trends, legal frameworks, technical standards, and career development opportunities specific to the German capital's growing tech ecosystem.</w:t>
      </w:r>
    </w:p>
    <w:bookmarkStart w:id="20" w:name="industry-landscape-and-economic-context"/>
    <w:p>
      <w:pPr>
        <w:pStyle w:val="Heading2"/>
      </w:pPr>
      <w:r>
        <w:t xml:space="preserve">Industry Landscape and Economic Context</w:t>
      </w:r>
    </w:p>
    <w:p>
      <w:pPr>
        <w:pStyle w:val="FirstParagraph"/>
      </w:pPr>
      <w:r>
        <w:t xml:space="preserve">Berlin Partner for Business and Technology. (2023).</w:t>
      </w:r>
      <w:r>
        <w:t xml:space="preserve"> </w:t>
      </w:r>
      <w:r>
        <w:rPr>
          <w:iCs/>
          <w:i/>
        </w:rPr>
        <w:t xml:space="preserve">The Berlin Tech Scene: Electronics and Hardware Innovation Report</w:t>
      </w:r>
      <w:r>
        <w:t xml:space="preserve">. Berlin: Berlin Partner.</w:t>
      </w:r>
    </w:p>
    <w:p>
      <w:pPr>
        <w:pStyle w:val="BodyText"/>
      </w:pPr>
      <w:r>
        <w:t xml:space="preserve">This comprehensive report provides a detailed analysis of the hardware and electronics sector in Berlin. It highlights the city's transition from a software-centric hub to a balanced ecosystem supporting embedded systems, IoT, and automotive electronics. For an</w:t>
      </w:r>
      <w:r>
        <w:t xml:space="preserve"> </w:t>
      </w:r>
      <w:r>
        <w:t xml:space="preserve">Electronics Engineer</w:t>
      </w:r>
      <w:r>
        <w:t xml:space="preserve">, this document is crucial for understanding the local market demand, particularly in sectors like autonomous driving and smart city infrastructure. The report outlines key clusters in Berlin where engineering talent is most needed, offering strategic insights for career placement and business development within</w:t>
      </w:r>
      <w:r>
        <w:t xml:space="preserve"> </w:t>
      </w:r>
      <w:r>
        <w:t xml:space="preserve">Germany Berlin</w:t>
      </w:r>
      <w:r>
        <w:t xml:space="preserve">.</w:t>
      </w:r>
    </w:p>
    <w:p>
      <w:pPr>
        <w:pStyle w:val="BodyText"/>
      </w:pPr>
      <w:r>
        <w:t xml:space="preserve">ZEW (Leibniz Centre for European Economic Research). (2022).</w:t>
      </w:r>
      <w:r>
        <w:t xml:space="preserve"> </w:t>
      </w:r>
      <w:r>
        <w:rPr>
          <w:iCs/>
          <w:i/>
        </w:rPr>
        <w:t xml:space="preserve">German Electronics Industry Outlook: Regional Disparities and Berlin's Growth Trajectory</w:t>
      </w:r>
      <w:r>
        <w:t xml:space="preserve">. Mannheim: ZEW Publications.</w:t>
      </w:r>
    </w:p>
    <w:p>
      <w:pPr>
        <w:pStyle w:val="BodyText"/>
      </w:pPr>
      <w:r>
        <w:t xml:space="preserve">This economic study contrasts the traditional electronics manufacturing hubs in southern Germany with the emerging innovation centers in the north, specifically Berlin. It argues that Berlin is becoming a critical node for R&amp;D in consumer electronics and telecommunications. The text is valuable for engineers seeking to understand the macroeconomic factors influencing job security and investment in their field. It provides data-driven evidence of the increasing relevance of the</w:t>
      </w:r>
      <w:r>
        <w:t xml:space="preserve"> </w:t>
      </w:r>
      <w:r>
        <w:t xml:space="preserve">Electronics Engineer</w:t>
      </w:r>
      <w:r>
        <w:t xml:space="preserve"> </w:t>
      </w:r>
      <w:r>
        <w:t xml:space="preserve">role in Berlin's economic strategy.</w:t>
      </w:r>
    </w:p>
    <w:bookmarkEnd w:id="20"/>
    <w:bookmarkStart w:id="21" w:name="X45ece82b558936b99373fc2efe9930e4d2b1d1b"/>
    <w:p>
      <w:pPr>
        <w:pStyle w:val="Heading2"/>
      </w:pPr>
      <w:r>
        <w:t xml:space="preserve">Regulatory Framework and Professional Standards</w:t>
      </w:r>
    </w:p>
    <w:p>
      <w:pPr>
        <w:pStyle w:val="FirstParagraph"/>
      </w:pPr>
      <w:r>
        <w:t xml:space="preserve">Bundesministerium für Wirtschaft und Klimaschutz (BMWK). (2023).</w:t>
      </w:r>
      <w:r>
        <w:t xml:space="preserve"> </w:t>
      </w:r>
      <w:r>
        <w:rPr>
          <w:iCs/>
          <w:i/>
        </w:rPr>
        <w:t xml:space="preserve">Regulatory Guidelines for Electrical Engineering and Electronics in Germany</w:t>
      </w:r>
      <w:r>
        <w:t xml:space="preserve">. Berlin: Federal Ministry for Economic Affairs and Climate Action.</w:t>
      </w:r>
    </w:p>
    <w:p>
      <w:pPr>
        <w:pStyle w:val="BodyText"/>
      </w:pPr>
      <w:r>
        <w:t xml:space="preserve">This official government publication outlines the legal requirements for electrical and electronic installations in Germany. For any</w:t>
      </w:r>
      <w:r>
        <w:t xml:space="preserve"> </w:t>
      </w:r>
      <w:r>
        <w:t xml:space="preserve">Electronics Engineer</w:t>
      </w:r>
      <w:r>
        <w:t xml:space="preserve"> </w:t>
      </w:r>
      <w:r>
        <w:t xml:space="preserve">working in Berlin, compliance with these regulations is mandatory. The document details safety standards, certification processes, and liability issues. It is an essential reference for ensuring that engineering projects in</w:t>
      </w:r>
      <w:r>
        <w:t xml:space="preserve"> </w:t>
      </w:r>
      <w:r>
        <w:t xml:space="preserve">Germany Berlin</w:t>
      </w:r>
      <w:r>
        <w:t xml:space="preserve"> </w:t>
      </w:r>
      <w:r>
        <w:t xml:space="preserve">meet national legal standards, thereby avoiding costly legal complications and ensuring public safety.</w:t>
      </w:r>
    </w:p>
    <w:p>
      <w:pPr>
        <w:pStyle w:val="BodyText"/>
      </w:pPr>
      <w:r>
        <w:t xml:space="preserve">VDE (Association for Electrical, Electronic &amp; Information Technologies). (2023).</w:t>
      </w:r>
      <w:r>
        <w:t xml:space="preserve"> </w:t>
      </w:r>
      <w:r>
        <w:rPr>
          <w:iCs/>
          <w:i/>
        </w:rPr>
        <w:t xml:space="preserve">VDE Standards: Application in Urban Electronics Projects</w:t>
      </w:r>
      <w:r>
        <w:t xml:space="preserve">. Frankfurt: VDE Verlag.</w:t>
      </w:r>
    </w:p>
    <w:p>
      <w:pPr>
        <w:pStyle w:val="BodyText"/>
      </w:pPr>
      <w:r>
        <w:t xml:space="preserve">The VDE standards are the gold standard for electrical engineering in Germany. This specific volume focuses on the application of these standards in urban environments, making it highly relevant for engineers working on smart grid and infrastructure projects in Berlin. It provides technical specifications for circuit design, safety protocols, and testing procedures. Mastery of these standards is often a prerequisite for employment as an</w:t>
      </w:r>
      <w:r>
        <w:t xml:space="preserve"> </w:t>
      </w:r>
      <w:r>
        <w:t xml:space="preserve">Electronics Engineer</w:t>
      </w:r>
      <w:r>
        <w:t xml:space="preserve"> </w:t>
      </w:r>
      <w:r>
        <w:t xml:space="preserve">in major German firms located in Berlin.</w:t>
      </w:r>
    </w:p>
    <w:bookmarkEnd w:id="21"/>
    <w:bookmarkStart w:id="22" w:name="technical-specializations-and-research"/>
    <w:p>
      <w:pPr>
        <w:pStyle w:val="Heading2"/>
      </w:pPr>
      <w:r>
        <w:t xml:space="preserve">Technical Specializations and Research</w:t>
      </w:r>
    </w:p>
    <w:p>
      <w:pPr>
        <w:pStyle w:val="FirstParagraph"/>
      </w:pPr>
      <w:r>
        <w:t xml:space="preserve">Technische Universität Berlin (TU Berlin). (2023).</w:t>
      </w:r>
      <w:r>
        <w:t xml:space="preserve"> </w:t>
      </w:r>
      <w:r>
        <w:rPr>
          <w:iCs/>
          <w:i/>
        </w:rPr>
        <w:t xml:space="preserve">Research Annual: Institute of Electronic Circuits and Systems</w:t>
      </w:r>
      <w:r>
        <w:t xml:space="preserve">. Berlin: TU Berlin Press.</w:t>
      </w:r>
    </w:p>
    <w:p>
      <w:pPr>
        <w:pStyle w:val="BodyText"/>
      </w:pPr>
      <w:r>
        <w:t xml:space="preserve">This academic publication showcases the cutting-edge research being conducted at one of Berlin's leading technical universities. It covers topics such as microelectronics, signal processing, and power electronics. For the practicing</w:t>
      </w:r>
      <w:r>
        <w:t xml:space="preserve"> </w:t>
      </w:r>
      <w:r>
        <w:t xml:space="preserve">Electronics Engineer</w:t>
      </w:r>
      <w:r>
        <w:t xml:space="preserve">, this resource offers insights into emerging technologies that are likely to shape the industry in</w:t>
      </w:r>
      <w:r>
        <w:t xml:space="preserve"> </w:t>
      </w:r>
      <w:r>
        <w:t xml:space="preserve">Germany Berlin</w:t>
      </w:r>
      <w:r>
        <w:t xml:space="preserve"> </w:t>
      </w:r>
      <w:r>
        <w:t xml:space="preserve">in the coming years. It also highlights potential collaboration opportunities between industry professionals and academic researchers.</w:t>
      </w:r>
    </w:p>
    <w:p>
      <w:pPr>
        <w:pStyle w:val="BodyText"/>
      </w:pPr>
      <w:r>
        <w:t xml:space="preserve">Fraunhofer Institute for Integrated Circuits IIS. (2022).</w:t>
      </w:r>
      <w:r>
        <w:t xml:space="preserve"> </w:t>
      </w:r>
      <w:r>
        <w:rPr>
          <w:iCs/>
          <w:i/>
        </w:rPr>
        <w:t xml:space="preserve">Embedded Systems and IoT: Berlin as a Testbed for Innovation</w:t>
      </w:r>
      <w:r>
        <w:t xml:space="preserve">. Berlin: Fraunhofer IIS.</w:t>
      </w:r>
    </w:p>
    <w:p>
      <w:pPr>
        <w:pStyle w:val="BodyText"/>
      </w:pPr>
      <w:r>
        <w:t xml:space="preserve">This report details the Fraunhofer Institute's work in developing embedded systems and IoT solutions, with a specific focus on pilot projects in Berlin. It provides case studies of real-world applications, offering practical knowledge for engineers working in these fields. The document underscores the importance of Berlin as a testing ground for new electronic technologies, making it a key resource for understanding the practical challenges and opportunities faced by an</w:t>
      </w:r>
      <w:r>
        <w:t xml:space="preserve"> </w:t>
      </w:r>
      <w:r>
        <w:t xml:space="preserve">Electronics Engineer</w:t>
      </w:r>
      <w:r>
        <w:t xml:space="preserve"> </w:t>
      </w:r>
      <w:r>
        <w:t xml:space="preserve">in the city.</w:t>
      </w:r>
    </w:p>
    <w:bookmarkEnd w:id="22"/>
    <w:bookmarkStart w:id="23" w:name="X5f7ba130dd8c668280c524dd0fde3c744a35b3c"/>
    <w:p>
      <w:pPr>
        <w:pStyle w:val="Heading2"/>
      </w:pPr>
      <w:r>
        <w:t xml:space="preserve">Career Development and Professional Integration</w:t>
      </w:r>
    </w:p>
    <w:p>
      <w:pPr>
        <w:pStyle w:val="FirstParagraph"/>
      </w:pPr>
      <w:r>
        <w:t xml:space="preserve">Ingenieurkammer Berlin (Chamber of Engineers Berlin). (2023).</w:t>
      </w:r>
      <w:r>
        <w:t xml:space="preserve"> </w:t>
      </w:r>
      <w:r>
        <w:rPr>
          <w:iCs/>
          <w:i/>
        </w:rPr>
        <w:t xml:space="preserve">Guidelines for the Recognition of Foreign Engineering Qualifications in Berlin</w:t>
      </w:r>
      <w:r>
        <w:t xml:space="preserve">. Berlin: Ingenieurkammer Berlin.</w:t>
      </w:r>
    </w:p>
    <w:p>
      <w:pPr>
        <w:pStyle w:val="BodyText"/>
      </w:pPr>
      <w:r>
        <w:t xml:space="preserve">This guide is essential for international</w:t>
      </w:r>
      <w:r>
        <w:t xml:space="preserve"> </w:t>
      </w:r>
      <w:r>
        <w:t xml:space="preserve">Electronics Engineers</w:t>
      </w:r>
      <w:r>
        <w:t xml:space="preserve"> </w:t>
      </w:r>
      <w:r>
        <w:t xml:space="preserve">seeking to work in Berlin. It outlines the process for having foreign degrees and professional experience recognized by German authorities. The document provides step-by-step instructions, required documentation, and contact information for relevant bodies. It is a critical resource for ensuring legal compliance and professional legitimacy for engineers relocating to</w:t>
      </w:r>
      <w:r>
        <w:t xml:space="preserve"> </w:t>
      </w:r>
      <w:r>
        <w:t xml:space="preserve">Germany Berlin</w:t>
      </w:r>
      <w:r>
        <w:t xml:space="preserve">.</w:t>
      </w:r>
    </w:p>
    <w:p>
      <w:pPr>
        <w:pStyle w:val="BodyText"/>
      </w:pPr>
      <w:r>
        <w:t xml:space="preserve">German Electronics Industry Association (ZVEI). (2023).</w:t>
      </w:r>
      <w:r>
        <w:t xml:space="preserve"> </w:t>
      </w:r>
      <w:r>
        <w:rPr>
          <w:iCs/>
          <w:i/>
        </w:rPr>
        <w:t xml:space="preserve">Career Paths in Electronics: Opportunities in the Berlin-Brandenburg Region</w:t>
      </w:r>
      <w:r>
        <w:t xml:space="preserve">. Frankfurt: ZVEI.</w:t>
      </w:r>
    </w:p>
    <w:p>
      <w:pPr>
        <w:pStyle w:val="BodyText"/>
      </w:pPr>
      <w:r>
        <w:t xml:space="preserve">This industry report provides an overview of career opportunities for electronics engineers in the Berlin-Brandenburg region. It includes salary benchmarks, job descriptions, and skill requirements for various roles. The document also highlights the importance of continuous professional development and networking within the local engineering community. For any</w:t>
      </w:r>
      <w:r>
        <w:t xml:space="preserve"> </w:t>
      </w:r>
      <w:r>
        <w:t xml:space="preserve">Electronics Engineer</w:t>
      </w:r>
      <w:r>
        <w:t xml:space="preserve"> </w:t>
      </w:r>
      <w:r>
        <w:t xml:space="preserve">considering a career in Berlin, this report offers valuable practical advice and market intelligence.</w:t>
      </w:r>
    </w:p>
    <w:p>
      <w:pPr>
        <w:pStyle w:val="BodyText"/>
      </w:pPr>
      <w:r>
        <w:t xml:space="preserve">This bibliography serves as a foundational resource for understanding the multifaceted role of the</w:t>
      </w:r>
      <w:r>
        <w:t xml:space="preserve"> </w:t>
      </w:r>
      <w:r>
        <w:t xml:space="preserve">Electronics Engineer</w:t>
      </w:r>
      <w:r>
        <w:t xml:space="preserve"> </w:t>
      </w:r>
      <w:r>
        <w:t xml:space="preserve">in</w:t>
      </w:r>
      <w:r>
        <w:t xml:space="preserve"> </w:t>
      </w:r>
      <w:r>
        <w:t xml:space="preserve">Berlin, Germany</w:t>
      </w:r>
      <w:r>
        <w:t xml:space="preserve">. By consulting these sources, professionals can gain a comprehensive understanding of the technical, legal, and economic landscape that defines their work in this dynamic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Berlin, Germany</dc:title>
  <dc:creator/>
  <dc:language>en</dc:language>
  <cp:keywords/>
  <dcterms:created xsi:type="dcterms:W3CDTF">2026-08-08T04:16:09Z</dcterms:created>
  <dcterms:modified xsi:type="dcterms:W3CDTF">2026-08-08T04:16:09Z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