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w:t>
      </w:r>
      <w:r>
        <w:t xml:space="preserve"> </w:t>
      </w:r>
      <w:r>
        <w:t xml:space="preserve">in</w:t>
      </w:r>
      <w:r>
        <w:t xml:space="preserve"> </w:t>
      </w:r>
      <w:r>
        <w:t xml:space="preserve">Frankfurt,</w:t>
      </w:r>
      <w:r>
        <w:t xml:space="preserve"> </w:t>
      </w:r>
      <w:r>
        <w:t xml:space="preserve">Germany</w:t>
      </w:r>
    </w:p>
    <w:bookmarkStart w:id="23" w:name="Xf2f79dc1817da2022416e4af470831d2eb93e0e"/>
    <w:p>
      <w:pPr>
        <w:pStyle w:val="Heading1"/>
      </w:pPr>
      <w:r>
        <w:t xml:space="preserve">Annotated Bibliography: The Role and Requirements of the Electronics Engineer in Frankfurt, Germany</w:t>
      </w:r>
    </w:p>
    <w:p>
      <w:pPr>
        <w:pStyle w:val="FirstParagraph"/>
      </w:pPr>
      <w:r>
        <w:t xml:space="preserve">This annotated bibliography compiles essential resources regarding the professional landscape, regulatory requirements, and technical expectations for Electronics Engineers operating within the Frankfurt am Main metropolitan area in Germany. The selected sources cover labor market analysis, legal frameworks for foreign engineers, technical standards specific to the German automotive and industrial sectors, and cultural integration strategies.</w:t>
      </w:r>
    </w:p>
    <w:bookmarkStart w:id="20" w:name="introduction"/>
    <w:p>
      <w:pPr>
        <w:pStyle w:val="Heading2"/>
      </w:pPr>
      <w:r>
        <w:t xml:space="preserve">Introduction</w:t>
      </w:r>
    </w:p>
    <w:p>
      <w:pPr>
        <w:pStyle w:val="FirstParagraph"/>
      </w:pPr>
      <w:r>
        <w:t xml:space="preserve">Frankfurt am Main serves as a critical hub for the German electronics industry, particularly in the fields of automotive electronics, telecommunications, and industrial automation. For an Electronics Engineer, understanding the local ecosystem is as vital as technical proficiency. The following annotations provide a structured overview of the necessary knowledge base for success in this specific region.</w:t>
      </w:r>
    </w:p>
    <w:bookmarkEnd w:id="20"/>
    <w:bookmarkStart w:id="21" w:name="references"/>
    <w:p>
      <w:pPr>
        <w:pStyle w:val="Heading2"/>
      </w:pPr>
      <w:r>
        <w:t xml:space="preserve">References</w:t>
      </w:r>
    </w:p>
    <w:p>
      <w:pPr>
        <w:pStyle w:val="FirstParagraph"/>
      </w:pPr>
      <w:r>
        <w:t xml:space="preserve">Bundesagentur für Arbeit. (2023).</w:t>
      </w:r>
      <w:r>
        <w:t xml:space="preserve"> </w:t>
      </w:r>
      <w:r>
        <w:rPr>
          <w:iCs/>
          <w:i/>
        </w:rPr>
        <w:t xml:space="preserve">Occupational Profile: Electronics Engineer (Elektronikingenieur)</w:t>
      </w:r>
      <w:r>
        <w:t xml:space="preserve">. Federal Employment Agency Germany.</w:t>
      </w:r>
    </w:p>
    <w:p>
      <w:pPr>
        <w:pStyle w:val="BodyText"/>
      </w:pPr>
      <w:r>
        <w:t xml:space="preserve">This official publication from the Federal Employment Agency provides a comprehensive breakdown of the duties, qualifications, and career paths for Electronics Engineers in Germany. It is particularly relevant for Frankfurt-based professionals as it outlines the specific demand for skills in embedded systems and circuit design, which are highly sought after in the region's automotive supply chain. The document details the distinction between academic and vocational training pathways, clarifying the expectations for the title "Ingenieur" within the German legal and professional framework. It serves as a foundational text for understanding the baseline requirements for employment in the Hesse region.</w:t>
      </w:r>
    </w:p>
    <w:p>
      <w:pPr>
        <w:pStyle w:val="BodyText"/>
      </w:pPr>
      <w:r>
        <w:t xml:space="preserve">Chamber of Industry and Commerce Frankfurt Rhein-Main (IHK Frankfurt). (2024).</w:t>
      </w:r>
      <w:r>
        <w:t xml:space="preserve"> </w:t>
      </w:r>
      <w:r>
        <w:rPr>
          <w:iCs/>
          <w:i/>
        </w:rPr>
        <w:t xml:space="preserve">Guide for International Engineers: Recognition and Integration</w:t>
      </w:r>
      <w:r>
        <w:t xml:space="preserve">. IHK Frankfurt am Main.</w:t>
      </w:r>
    </w:p>
    <w:p>
      <w:pPr>
        <w:pStyle w:val="BodyText"/>
      </w:pPr>
      <w:r>
        <w:t xml:space="preserve">The IHK Frankfurt Rhein-Main is the primary regulatory body for businesses and engineers in the Frankfurt area. This guide is indispensable for foreign-trained Electronics Engineers seeking to practice in Germany. It details the procedure for the recognition of foreign academic degrees (Anerkennung), a critical step for legal employment. The document specifically addresses the nuances of the Frankfurt labor market, highlighting the importance of networking through local chambers and the specific technical standards expected by local employers. It also provides insights into the cultural expectations of German engineering firms, emphasizing precision, documentation, and hierarchical communication structures.</w:t>
      </w:r>
    </w:p>
    <w:p>
      <w:pPr>
        <w:pStyle w:val="BodyText"/>
      </w:pPr>
      <w:r>
        <w:t xml:space="preserve">German Institute for Standardization (DIN). (2022).</w:t>
      </w:r>
      <w:r>
        <w:t xml:space="preserve"> </w:t>
      </w:r>
      <w:r>
        <w:rPr>
          <w:iCs/>
          <w:i/>
        </w:rPr>
        <w:t xml:space="preserve">DIN EN 61010-1: Safety Requirements for Electrical Equipment for Measurement, Control, and Laboratory Use</w:t>
      </w:r>
      <w:r>
        <w:t xml:space="preserve">. Beuth Verlag.</w:t>
      </w:r>
    </w:p>
    <w:p>
      <w:pPr>
        <w:pStyle w:val="BodyText"/>
      </w:pPr>
      <w:r>
        <w:t xml:space="preserve">Compliance with DIN standards is non-negotiable for Electronics Engineers in Germany. This specific standard is crucial for engineers working in Frankfurt's dense cluster of testing laboratories and industrial automation firms. The document outlines the rigorous safety requirements for electrical equipment, reflecting the German emphasis on safety and reliability. For an engineer designing or testing electronic systems in Frankfurt, familiarity with this standard is essential to ensure that products meet the legal requirements for the European market. It underscores the technical rigor expected in the German engineering sector, where adherence to norms is a professional duty.</w:t>
      </w:r>
    </w:p>
    <w:p>
      <w:pPr>
        <w:pStyle w:val="BodyText"/>
      </w:pPr>
      <w:r>
        <w:t xml:space="preserve">Automotive Industry Association Germany (VDA). (2023).</w:t>
      </w:r>
      <w:r>
        <w:t xml:space="preserve"> </w:t>
      </w:r>
      <w:r>
        <w:rPr>
          <w:iCs/>
          <w:i/>
        </w:rPr>
        <w:t xml:space="preserve">VDA Guidelines for Electronics in Automotive Applications</w:t>
      </w:r>
      <w:r>
        <w:t xml:space="preserve">. Verband der Automobilindustrie.</w:t>
      </w:r>
    </w:p>
    <w:p>
      <w:pPr>
        <w:pStyle w:val="BodyText"/>
      </w:pPr>
      <w:r>
        <w:t xml:space="preserve">Given Frankfurt's proximity to major automotive hubs and its role as a financial center for the auto industry, this VDA publication is highly relevant. It details the specific quality management and technical standards for electronic components used in vehicles. Electronics Engineers in Frankfurt often work with suppliers for major German car manufacturers; therefore, understanding these guidelines is critical. The document covers aspects such as electromagnetic compatibility (EMC), thermal management, and functional safety (ISO 26262). It provides a technical roadmap for engineers aiming to contribute to the automotive electronics sector in the Rhein-Main region.</w:t>
      </w:r>
    </w:p>
    <w:p>
      <w:pPr>
        <w:pStyle w:val="BodyText"/>
      </w:pPr>
      <w:r>
        <w:t xml:space="preserve">Make it in Germany. (2023).</w:t>
      </w:r>
      <w:r>
        <w:t xml:space="preserve"> </w:t>
      </w:r>
      <w:r>
        <w:rPr>
          <w:iCs/>
          <w:i/>
        </w:rPr>
        <w:t xml:space="preserve">Skilled Worker Immigration: Legal Framework for Engineers</w:t>
      </w:r>
      <w:r>
        <w:t xml:space="preserve">. Federal Ministry of the Interior.</w:t>
      </w:r>
    </w:p>
    <w:p>
      <w:pPr>
        <w:pStyle w:val="BodyText"/>
      </w:pPr>
      <w:r>
        <w:t xml:space="preserve">This government resource outlines the legal pathways for non-EU Electronics Engineers to work in Germany. It is particularly useful for those relocating to Frankfurt, as it explains the EU Blue Card requirements, which are often applicable to engineers with university degrees. The document clarifies the visa processes, language requirements, and family reunification rules. For an Electronics Engineer planning to move to Frankfurt, this source provides the necessary legal context to navigate the immigration system efficiently, ensuring that professional qualifications are aligned with immigration criteria.</w:t>
      </w:r>
    </w:p>
    <w:p>
      <w:pPr>
        <w:pStyle w:val="BodyText"/>
      </w:pPr>
      <w:r>
        <w:t xml:space="preserve">Hesse State Government. (2024).</w:t>
      </w:r>
      <w:r>
        <w:t xml:space="preserve"> </w:t>
      </w:r>
      <w:r>
        <w:rPr>
          <w:iCs/>
          <w:i/>
        </w:rPr>
        <w:t xml:space="preserve">Economic Report: Technology and Innovation in the Rhein-Main Region</w:t>
      </w:r>
      <w:r>
        <w:t xml:space="preserve">. Ministry of Economic Affairs, Energy, Transport and Urban Development.</w:t>
      </w:r>
    </w:p>
    <w:p>
      <w:pPr>
        <w:pStyle w:val="BodyText"/>
      </w:pPr>
      <w:r>
        <w:t xml:space="preserve">This report offers a macroeconomic perspective on the technology sector in Hesse, with a focus on Frankfurt. It highlights the growth areas for electronics engineering, including telecommunications, renewable energy systems, and smart city infrastructure. The document provides data on job market trends, salary expectations, and the strategic importance of the Rhein-Main region in the European tech landscape. For an Electronics Engineer, this source is valuable for identifying emerging opportunities and understanding the economic drivers that shape the demand for technical expertise in Frankfurt.</w:t>
      </w:r>
    </w:p>
    <w:p>
      <w:pPr>
        <w:pStyle w:val="BodyText"/>
      </w:pPr>
      <w:r>
        <w:t xml:space="preserve">VDE (Association for Electrical, Electronic &amp; Information Technologies). (2023).</w:t>
      </w:r>
      <w:r>
        <w:t xml:space="preserve"> </w:t>
      </w:r>
      <w:r>
        <w:rPr>
          <w:iCs/>
          <w:i/>
        </w:rPr>
        <w:t xml:space="preserve">VDE Guidelines for Electromagnetic Compatibility (EMC)</w:t>
      </w:r>
      <w:r>
        <w:t xml:space="preserve">. VDE Verlag.</w:t>
      </w:r>
    </w:p>
    <w:p>
      <w:pPr>
        <w:pStyle w:val="BodyText"/>
      </w:pPr>
      <w:r>
        <w:t xml:space="preserve">The VDE is the leading association for electrical engineering in Germany. This publication is essential for Electronics Engineers working on product development in Frankfurt, where EMC compliance is strictly enforced. The guidelines provide detailed technical requirements for ensuring that electronic devices do not interfere with other equipment. Given the high density of electronic systems in Frankfurt's infrastructure and industries, adherence to VDE EMC standards is critical. This document serves as a technical reference for engineers to design robust and compliant electronic systems, reflecting the high standards of the German engineering profession.</w:t>
      </w:r>
    </w:p>
    <w:p>
      <w:pPr>
        <w:pStyle w:val="BodyText"/>
      </w:pPr>
      <w:r>
        <w:t xml:space="preserve">Goethe-Institut. (2023).</w:t>
      </w:r>
      <w:r>
        <w:t xml:space="preserve"> </w:t>
      </w:r>
      <w:r>
        <w:rPr>
          <w:iCs/>
          <w:i/>
        </w:rPr>
        <w:t xml:space="preserve">German for Engineers: Technical Language and Communication</w:t>
      </w:r>
      <w:r>
        <w:t xml:space="preserve">. Goethe-Institut e.V.</w:t>
      </w:r>
    </w:p>
    <w:p>
      <w:pPr>
        <w:pStyle w:val="BodyText"/>
      </w:pPr>
      <w:r>
        <w:t xml:space="preserve">While technical skills are paramount, language proficiency is a key factor for success in the German workplace. This resource focuses on the specific technical vocabulary and communication styles required for Engineers in Germany. For an Electronics Engineer in Frankfurt, where many technical documents and meetings are conducted in German, this guide is invaluable. It covers terminology related to circuit design, testing, and project management. The document emphasizes the importance of clear, precise communication in German engineering culture, helping foreign engineers integrate more effectively into their professional environment in Frankfurt.</w:t>
      </w:r>
    </w:p>
    <w:bookmarkEnd w:id="21"/>
    <w:bookmarkStart w:id="22" w:name="conclusion"/>
    <w:p>
      <w:pPr>
        <w:pStyle w:val="Heading2"/>
      </w:pPr>
      <w:r>
        <w:t xml:space="preserve">Conclusion</w:t>
      </w:r>
    </w:p>
    <w:p>
      <w:pPr>
        <w:pStyle w:val="FirstParagraph"/>
      </w:pPr>
      <w:r>
        <w:t xml:space="preserve">The annotated bibliography above provides a comprehensive overview of the resources necessary for an Electronics Engineer to succeed in Frankfurt, Germany. From legal and regulatory frameworks to technical standards and cultural integration, these sources collectively outline the multifaceted requirements of the profession in this specific region. Mastery of these aspects is essential for any engineer aiming to contribute effectively to the dynamic electronics industry in Frankfurt.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 in Frankfurt, Germany</dc:title>
  <dc:creator/>
  <dc:language>en</dc:language>
  <cp:keywords/>
  <dcterms:created xsi:type="dcterms:W3CDTF">2026-08-08T10:45:13Z</dcterms:created>
  <dcterms:modified xsi:type="dcterms:W3CDTF">2026-08-08T10:45:13Z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