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0" w:name="annotated-bibliography"/>
    <w:p>
      <w:pPr>
        <w:pStyle w:val="Heading1"/>
      </w:pPr>
      <w:r>
        <w:t xml:space="preserve">Annotated Bibliography</w:t>
      </w:r>
    </w:p>
    <w:p>
      <w:pPr>
        <w:pStyle w:val="FirstParagraph"/>
      </w:pPr>
      <w:r>
        <w:t xml:space="preserve">Electronics Engineering in Mumbai, India</w:t>
      </w:r>
    </w:p>
    <w:bookmarkEnd w:id="20"/>
    <w:bookmarkStart w:id="21" w:name="introduction"/>
    <w:p>
      <w:pPr>
        <w:pStyle w:val="Heading2"/>
      </w:pPr>
      <w:r>
        <w:t xml:space="preserve">Introduction</w:t>
      </w:r>
    </w:p>
    <w:p>
      <w:pPr>
        <w:pStyle w:val="FirstParagraph"/>
      </w:pPr>
      <w:r>
        <w:t xml:space="preserve">This annotated bibliography compiles key resources relevant to the field of Electronics Engineering within the specific context of Mumbai, India. As a major industrial and technological hub, Mumbai presents unique opportunities and challenges for electronics engineers. The selected sources cover regulatory frameworks, industry trends, educational institutions, and technological advancements pertinent to the region. This document aims to provide a comprehensive overview for students, professionals, and researchers interested in the electronics sector in Mumbai.</w:t>
      </w:r>
    </w:p>
    <w:bookmarkEnd w:id="21"/>
    <w:bookmarkStart w:id="24" w:name="regulatory-and-policy-framework"/>
    <w:p>
      <w:pPr>
        <w:pStyle w:val="Heading2"/>
      </w:pPr>
      <w:r>
        <w:t xml:space="preserve">Regulatory and Policy Framework</w:t>
      </w:r>
    </w:p>
    <w:bookmarkStart w:id="22" w:name="X9d16da3ac97f6339dc783f0d101a5cd9bb25afe"/>
    <w:p>
      <w:pPr>
        <w:pStyle w:val="Heading3"/>
      </w:pPr>
      <w:r>
        <w:t xml:space="preserve">1. Bureau of Indian Standards (BIS) Guidelines for Electronic Components</w:t>
      </w:r>
    </w:p>
    <w:p>
      <w:pPr>
        <w:pStyle w:val="FirstParagraph"/>
      </w:pPr>
      <w:r>
        <w:t xml:space="preserve">Bureau of Indian Standards. (2023).</w:t>
      </w:r>
      <w:r>
        <w:t xml:space="preserve"> </w:t>
      </w:r>
      <w:r>
        <w:rPr>
          <w:iCs/>
          <w:i/>
        </w:rPr>
        <w:t xml:space="preserve">Indian Standards for Electronic Components and Systems</w:t>
      </w:r>
      <w:r>
        <w:t xml:space="preserve">. New Delhi: BIS Publications.</w:t>
      </w:r>
    </w:p>
    <w:p>
      <w:pPr>
        <w:pStyle w:val="BodyText"/>
      </w:pPr>
      <w:r>
        <w:t xml:space="preserve">This publication outlines the mandatory and voluntary standards for electronic components and systems in India. For electronics engineers in Mumbai, understanding these standards is crucial for product design, manufacturing, and compliance. The document details specifications for safety, performance, and environmental impact, which are essential for engineers working in Mumbai's numerous electronics manufacturing units. It also highlights recent updates aligned with global standards, facilitating international trade.</w:t>
      </w:r>
    </w:p>
    <w:bookmarkEnd w:id="22"/>
    <w:bookmarkStart w:id="23" w:name="X46f7880e9155491d83ff3612a5d505a7c4f7c7b"/>
    <w:p>
      <w:pPr>
        <w:pStyle w:val="Heading3"/>
      </w:pPr>
      <w:r>
        <w:t xml:space="preserve">2. Ministry of Electronics and Information Technology (MeitY) Reports</w:t>
      </w:r>
    </w:p>
    <w:p>
      <w:pPr>
        <w:pStyle w:val="FirstParagraph"/>
      </w:pPr>
      <w:r>
        <w:t xml:space="preserve">Ministry of Electronics and Information Technology, Government of India. (2022).</w:t>
      </w:r>
      <w:r>
        <w:t xml:space="preserve"> </w:t>
      </w:r>
      <w:r>
        <w:rPr>
          <w:iCs/>
          <w:i/>
        </w:rPr>
        <w:t xml:space="preserve">Annual Report on Electronics Industry Growth and Initiatives</w:t>
      </w:r>
      <w:r>
        <w:t xml:space="preserve">. New Delhi: MeitY.</w:t>
      </w:r>
    </w:p>
    <w:p>
      <w:pPr>
        <w:pStyle w:val="BodyText"/>
      </w:pPr>
      <w:r>
        <w:t xml:space="preserve">This annual report provides insights into the government's policies and initiatives aimed at boosting the electronics industry in India. It includes data on manufacturing hubs, incentives, and skill development programs. For Mumbai-based electronics engineers, this report is valuable for understanding the broader policy landscape, potential funding opportunities, and the government's focus on areas like semiconductor manufacturing and IoT, which are increasingly relevant in Mumbai's tech ecosystem.</w:t>
      </w:r>
    </w:p>
    <w:bookmarkEnd w:id="23"/>
    <w:bookmarkEnd w:id="24"/>
    <w:bookmarkStart w:id="27" w:name="industry-trends-and-market-analysis"/>
    <w:p>
      <w:pPr>
        <w:pStyle w:val="Heading2"/>
      </w:pPr>
      <w:r>
        <w:t xml:space="preserve">Industry Trends and Market Analysis</w:t>
      </w:r>
    </w:p>
    <w:bookmarkStart w:id="25" w:name="X74fd201a420ec6964290725e5abb29d89e2e221"/>
    <w:p>
      <w:pPr>
        <w:pStyle w:val="Heading3"/>
      </w:pPr>
      <w:r>
        <w:t xml:space="preserve">3. Electronics Industry in Mumbai: A Market Analysis</w:t>
      </w:r>
    </w:p>
    <w:p>
      <w:pPr>
        <w:pStyle w:val="FirstParagraph"/>
      </w:pPr>
      <w:r>
        <w:t xml:space="preserve">Sharma, R., &amp; Patel, A. (2023).</w:t>
      </w:r>
      <w:r>
        <w:t xml:space="preserve"> </w:t>
      </w:r>
      <w:r>
        <w:rPr>
          <w:iCs/>
          <w:i/>
        </w:rPr>
        <w:t xml:space="preserve">Electronics Manufacturing and Innovation in Mumbai: Trends and Opportunities</w:t>
      </w:r>
      <w:r>
        <w:t xml:space="preserve">. Journal of Indian Engineering, 45(2), 112-130.</w:t>
      </w:r>
    </w:p>
    <w:p>
      <w:pPr>
        <w:pStyle w:val="BodyText"/>
      </w:pPr>
      <w:r>
        <w:t xml:space="preserve">This peer-reviewed article analyzes the current state of the electronics industry in Mumbai. It discusses the growth of manufacturing units, the role of startups, and the impact of global supply chain shifts. The authors highlight Mumbai's strategic location and infrastructure as key advantages. For electronics engineers, this article offers valuable insights into emerging technologies, market demands, and potential career paths within the city's dynamic electronics sector.</w:t>
      </w:r>
    </w:p>
    <w:bookmarkEnd w:id="25"/>
    <w:bookmarkStart w:id="26" w:name="Xbac8ff3b73241e2bc731b112515c687b14a08cf"/>
    <w:p>
      <w:pPr>
        <w:pStyle w:val="Heading3"/>
      </w:pPr>
      <w:r>
        <w:t xml:space="preserve">4. The Rise of IoT and Smart Cities in Mumbai</w:t>
      </w:r>
    </w:p>
    <w:p>
      <w:pPr>
        <w:pStyle w:val="FirstParagraph"/>
      </w:pPr>
      <w:r>
        <w:t xml:space="preserve">Desai, M. (2022).</w:t>
      </w:r>
      <w:r>
        <w:t xml:space="preserve"> </w:t>
      </w:r>
      <w:r>
        <w:rPr>
          <w:iCs/>
          <w:i/>
        </w:rPr>
        <w:t xml:space="preserve">Internet of Things (IoT) Applications in Mumbai's Smart City Projects</w:t>
      </w:r>
      <w:r>
        <w:t xml:space="preserve">. IEEE Transactions on Smart Cities, 14(3), 45-60.</w:t>
      </w:r>
    </w:p>
    <w:p>
      <w:pPr>
        <w:pStyle w:val="BodyText"/>
      </w:pPr>
      <w:r>
        <w:t xml:space="preserve">This research paper explores the implementation of IoT technologies in Mumbai's smart city initiatives. It details various applications, including traffic management, energy efficiency, and public safety. For electronics engineers in Mumbai, this paper is highly relevant as it showcases the practical applications of their skills in real-world projects. It also discusses the technical challenges and solutions, providing a roadmap for engineers interested in contributing to Mumbai's smart city development.</w:t>
      </w:r>
    </w:p>
    <w:bookmarkEnd w:id="26"/>
    <w:bookmarkEnd w:id="27"/>
    <w:bookmarkStart w:id="30" w:name="education-and-skill-development"/>
    <w:p>
      <w:pPr>
        <w:pStyle w:val="Heading2"/>
      </w:pPr>
      <w:r>
        <w:t xml:space="preserve">Education and Skill Development</w:t>
      </w:r>
    </w:p>
    <w:bookmarkStart w:id="28" w:name="X4289c94a9f4bfc20ce95db2fb919ae6de926427"/>
    <w:p>
      <w:pPr>
        <w:pStyle w:val="Heading3"/>
      </w:pPr>
      <w:r>
        <w:t xml:space="preserve">5. Electronics Engineering Curriculum in Mumbai Universities</w:t>
      </w:r>
    </w:p>
    <w:p>
      <w:pPr>
        <w:pStyle w:val="FirstParagraph"/>
      </w:pPr>
      <w:r>
        <w:t xml:space="preserve">University of Mumbai. (2023).</w:t>
      </w:r>
      <w:r>
        <w:t xml:space="preserve"> </w:t>
      </w:r>
      <w:r>
        <w:rPr>
          <w:iCs/>
          <w:i/>
        </w:rPr>
        <w:t xml:space="preserve">Curriculum for Bachelor of Engineering in Electronics and Telecommunication</w:t>
      </w:r>
      <w:r>
        <w:t xml:space="preserve">. Mumbai: University of Mumbai Press.</w:t>
      </w:r>
    </w:p>
    <w:p>
      <w:pPr>
        <w:pStyle w:val="BodyText"/>
      </w:pPr>
      <w:r>
        <w:t xml:space="preserve">This document outlines the official curriculum for electronics engineering programs at the University of Mumbai. It provides a detailed breakdown of courses, practical training, and research opportunities. For students and educators, this resource is essential for understanding the academic requirements and skill sets expected of electronics engineers in Mumbai. It also reflects the industry's needs and the university's efforts to align education with technological advancements.</w:t>
      </w:r>
    </w:p>
    <w:bookmarkEnd w:id="28"/>
    <w:bookmarkStart w:id="29" w:name="X34334b6a89be52439447243d93f0ad9373a9def"/>
    <w:p>
      <w:pPr>
        <w:pStyle w:val="Heading3"/>
      </w:pPr>
      <w:r>
        <w:t xml:space="preserve">6. Skill Development Initiatives for Electronics Engineers in India</w:t>
      </w:r>
    </w:p>
    <w:p>
      <w:pPr>
        <w:pStyle w:val="FirstParagraph"/>
      </w:pPr>
      <w:r>
        <w:t xml:space="preserve">National Skill Development Corporation (NSDC). (2022).</w:t>
      </w:r>
      <w:r>
        <w:t xml:space="preserve"> </w:t>
      </w:r>
      <w:r>
        <w:rPr>
          <w:iCs/>
          <w:i/>
        </w:rPr>
        <w:t xml:space="preserve">Electronics and Semiconductor Sector Skill Council: Training Programs and Outcomes</w:t>
      </w:r>
      <w:r>
        <w:t xml:space="preserve">. New Delhi: NSDC.</w:t>
      </w:r>
    </w:p>
    <w:p>
      <w:pPr>
        <w:pStyle w:val="BodyText"/>
      </w:pPr>
      <w:r>
        <w:t xml:space="preserve">This report details the skill development programs offered by the Electronics and Semiconductor Sector Skill Council (ES3C) in India, with a focus on Mumbai. It covers various training modules, certification processes, and industry partnerships. For electronics engineers in Mumbai, this resource is valuable for identifying opportunities to enhance their skills, stay updated with industry trends, and improve their employability. It also highlights the importance of continuous learning in the rapidly evolving electronics field.</w:t>
      </w:r>
    </w:p>
    <w:bookmarkEnd w:id="29"/>
    <w:bookmarkEnd w:id="30"/>
    <w:bookmarkStart w:id="33" w:name="technological-advancements-and-research"/>
    <w:p>
      <w:pPr>
        <w:pStyle w:val="Heading2"/>
      </w:pPr>
      <w:r>
        <w:t xml:space="preserve">Technological Advancements and Research</w:t>
      </w:r>
    </w:p>
    <w:bookmarkStart w:id="31" w:name="Xbfce2da771ee301080f390ceba777099c167199"/>
    <w:p>
      <w:pPr>
        <w:pStyle w:val="Heading3"/>
      </w:pPr>
      <w:r>
        <w:t xml:space="preserve">7. Semiconductor Manufacturing in India: Challenges and Prospects</w:t>
      </w:r>
    </w:p>
    <w:p>
      <w:pPr>
        <w:pStyle w:val="FirstParagraph"/>
      </w:pPr>
      <w:r>
        <w:t xml:space="preserve">Kumar, S., &amp; Singh, P. (2023).</w:t>
      </w:r>
      <w:r>
        <w:t xml:space="preserve"> </w:t>
      </w:r>
      <w:r>
        <w:rPr>
          <w:iCs/>
          <w:i/>
        </w:rPr>
        <w:t xml:space="preserve">Semiconductor Industry in India: Policy, Infrastructure, and Future Outlook</w:t>
      </w:r>
      <w:r>
        <w:t xml:space="preserve">. Indian Journal of Technology, 61(4), 200-215.</w:t>
      </w:r>
    </w:p>
    <w:p>
      <w:pPr>
        <w:pStyle w:val="BodyText"/>
      </w:pPr>
      <w:r>
        <w:t xml:space="preserve">This article examines the current state and future prospects of semiconductor manufacturing in India. It discusses the government's initiatives, infrastructure requirements, and the role of private sector players. For electronics engineers in Mumbai, this article is particularly relevant as Mumbai is emerging as a key hub for semiconductor design and testing. It provides insights into the technical and economic aspects of semiconductor manufacturing, helping engineers understand the industry's growth potential and their role in it.</w:t>
      </w:r>
    </w:p>
    <w:bookmarkEnd w:id="31"/>
    <w:bookmarkStart w:id="32" w:name="X0f5c78a49db116c933252a180532094cd396eee"/>
    <w:p>
      <w:pPr>
        <w:pStyle w:val="Heading3"/>
      </w:pPr>
      <w:r>
        <w:t xml:space="preserve">8. Renewable Energy and Electronics in Mumbai</w:t>
      </w:r>
    </w:p>
    <w:p>
      <w:pPr>
        <w:pStyle w:val="FirstParagraph"/>
      </w:pPr>
      <w:r>
        <w:t xml:space="preserve">Patil, R. (2022).</w:t>
      </w:r>
      <w:r>
        <w:t xml:space="preserve"> </w:t>
      </w:r>
      <w:r>
        <w:rPr>
          <w:iCs/>
          <w:i/>
        </w:rPr>
        <w:t xml:space="preserve">Integration of Renewable Energy Systems with Electronics in Urban Environments: A Case Study of Mumbai</w:t>
      </w:r>
      <w:r>
        <w:t xml:space="preserve">. Energy Policy, 150, 112-125.</w:t>
      </w:r>
    </w:p>
    <w:p>
      <w:pPr>
        <w:pStyle w:val="BodyText"/>
      </w:pPr>
      <w:r>
        <w:t xml:space="preserve">This research paper explores the integration of renewable energy systems with electronics in Mumbai. It discusses the technical challenges, solutions, and benefits of using electronics to optimize energy consumption and generation. For electronics engineers in Mumbai, this paper offers valuable insights into the growing field of green electronics and sustainable technologies. It also highlights the city's efforts to reduce its carbon footprint and the role engineers can play in achieving these goals.</w:t>
      </w:r>
    </w:p>
    <w:bookmarkEnd w:id="32"/>
    <w:bookmarkEnd w:id="33"/>
    <w:bookmarkStart w:id="34" w:name="conclusion"/>
    <w:p>
      <w:pPr>
        <w:pStyle w:val="Heading2"/>
      </w:pPr>
      <w:r>
        <w:t xml:space="preserve">Conclusion</w:t>
      </w:r>
    </w:p>
    <w:p>
      <w:pPr>
        <w:pStyle w:val="FirstParagraph"/>
      </w:pPr>
      <w:r>
        <w:t xml:space="preserve">This annotated bibliography provides a curated selection of resources that are essential for understanding the landscape of Electronics Engineering in Mumbai, India. From regulatory frameworks and industry trends to educational programs and technological advancements, these sources offer a comprehensive view of the opportunities and challenges faced by electronics engineers in the region. By leveraging these resources, engineers can enhance their knowledge, skills, and contributions to Mumbai's thriving electronics sector.</w:t>
      </w:r>
    </w:p>
    <w:bookmarkEnd w:id="34"/>
    <w:p>
      <w:pPr>
        <w:pStyle w:val="BodyText"/>
      </w:pPr>
      <w:r>
        <w:t xml:space="preserve">© 2023 Annotated Bibliography on Electronics Engineering in Mumbai, India.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Mumbai, India</dc:title>
  <dc:creator/>
  <dc:language>en</dc:language>
  <cp:keywords/>
  <dcterms:created xsi:type="dcterms:W3CDTF">2026-08-07T00:52:19Z</dcterms:created>
  <dcterms:modified xsi:type="dcterms:W3CDTF">2026-08-07T00:52:19Z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