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Jerusalem,</w:t>
      </w:r>
      <w:r>
        <w:t xml:space="preserve"> </w:t>
      </w:r>
      <w:r>
        <w:t xml:space="preserve">Israel</w:t>
      </w:r>
    </w:p>
    <w:bookmarkStart w:id="20" w:name="Xad8a86bb952c47b46c936975a173f92f1dc4d26"/>
    <w:p>
      <w:pPr>
        <w:pStyle w:val="Heading1"/>
      </w:pPr>
      <w:r>
        <w:t xml:space="preserve">Annotated Bibliography: The Role of the Electronics Engineer in Jerusalem, Israel</w:t>
      </w:r>
    </w:p>
    <w:p>
      <w:pPr>
        <w:pStyle w:val="FirstParagraph"/>
      </w:pPr>
      <w:r>
        <w:t xml:space="preserve">A curated collection of resources regarding semiconductor technology, defense electronics, and telecommunications infrastructure within the context of the Israeli capital.</w:t>
      </w:r>
    </w:p>
    <w:bookmarkEnd w:id="20"/>
    <w:p>
      <w:pPr>
        <w:pStyle w:val="BodyText"/>
      </w:pPr>
      <w:r>
        <w:t xml:space="preserve">Jerusalem, Israel, has evolved into a significant hub for high-tech innovation, often referred to as the "Silicon Wadi." While Tel Aviv is frequently cited as the primary center for startups, Jerusalem hosts a dense concentration of electronics engineering talent, particularly in the fields of defense systems, medical electronics, and telecommunications. This annotated bibliography compiles essential literature and reports that define the landscape for an Electronics Engineer operating within this specific geographic and industrial context. The selected resources address the technical demands, regulatory environments, and economic drivers shaping the profession in the region.</w:t>
      </w:r>
    </w:p>
    <w:bookmarkStart w:id="23" w:name="Xdbcee8c1984724a541afc9e3a90c068952e0d0f"/>
    <w:p>
      <w:pPr>
        <w:pStyle w:val="Heading2"/>
      </w:pPr>
      <w:r>
        <w:t xml:space="preserve">Defense Electronics and Systems Engineering</w:t>
      </w:r>
    </w:p>
    <w:bookmarkStart w:id="21" w:name="Xfe49a15dcd104415ee80c33375de413bef32e1e"/>
    <w:p>
      <w:pPr>
        <w:pStyle w:val="Heading3"/>
      </w:pPr>
      <w:r>
        <w:t xml:space="preserve">1. Defense Industry Corporation of Israel (Elbit Systems) Annual Reports</w:t>
      </w:r>
    </w:p>
    <w:p>
      <w:pPr>
        <w:pStyle w:val="FirstParagraph"/>
      </w:pPr>
      <w:r>
        <w:t xml:space="preserve">Elbit Systems Ltd. (2023).</w:t>
      </w:r>
      <w:r>
        <w:t xml:space="preserve"> </w:t>
      </w:r>
      <w:r>
        <w:rPr>
          <w:iCs/>
          <w:i/>
        </w:rPr>
        <w:t xml:space="preserve">Annual Report 2023: Innovation in Defense Electronics and Integrated Systems</w:t>
      </w:r>
      <w:r>
        <w:t xml:space="preserve">. Tel Aviv: Elbit Systems.</w:t>
      </w:r>
    </w:p>
    <w:p>
      <w:pPr>
        <w:pStyle w:val="BodyText"/>
      </w:pPr>
      <w:r>
        <w:t xml:space="preserve">Elbit Systems, with major R&amp;D facilities located in Jerusalem, is a cornerstone of the local electronics engineering sector. This annual report provides critical insight into the specific technical requirements for electronics engineers in the defense sector. It details advancements in avionics, electronic warfare, and unmanned systems. For an engineer in Jerusalem, this document is vital for understanding the industry's shift toward miniaturized, high-power electronic components and the integration of AI into hardware design. It highlights the rigorous standards of reliability and security that define engineering projects in this region.</w:t>
      </w:r>
    </w:p>
    <w:bookmarkEnd w:id="21"/>
    <w:bookmarkStart w:id="22" w:name="Xfdfeb02997137ddecc61cd0cafe7b454fe25ca8"/>
    <w:p>
      <w:pPr>
        <w:pStyle w:val="Heading3"/>
      </w:pPr>
      <w:r>
        <w:t xml:space="preserve">2. The Role of Military R&amp;D in Civilian Tech Transfer</w:t>
      </w:r>
    </w:p>
    <w:p>
      <w:pPr>
        <w:pStyle w:val="FirstParagraph"/>
      </w:pPr>
      <w:r>
        <w:t xml:space="preserve">Rosen, S. (2021).</w:t>
      </w:r>
      <w:r>
        <w:t xml:space="preserve"> </w:t>
      </w:r>
      <w:r>
        <w:rPr>
          <w:iCs/>
          <w:i/>
        </w:rPr>
        <w:t xml:space="preserve">From Unit 8200 to Silicon Valley: The Electronics Engineering Pipeline in Israel</w:t>
      </w:r>
      <w:r>
        <w:t xml:space="preserve">. Journal of High-Tech Innovation, 14(2), 45-62.</w:t>
      </w:r>
    </w:p>
    <w:p>
      <w:pPr>
        <w:pStyle w:val="BodyText"/>
      </w:pPr>
      <w:r>
        <w:t xml:space="preserve">This academic article analyzes the symbiotic relationship between military service and civilian electronics engineering careers in Israel. It specifically discusses how engineers stationed in Jerusalem-based defense units acquire skills in signal processing and embedded systems. The text is essential for understanding the unique human capital available in Jerusalem. It argues that the high density of electronics engineers in the city is a direct result of this military-to-civilian pipeline, influencing hiring practices and technical expectations in local private sector firms.</w:t>
      </w:r>
    </w:p>
    <w:bookmarkEnd w:id="22"/>
    <w:bookmarkEnd w:id="23"/>
    <w:bookmarkStart w:id="26" w:name="telecommunications-and-5g-infrastructure"/>
    <w:p>
      <w:pPr>
        <w:pStyle w:val="Heading2"/>
      </w:pPr>
      <w:r>
        <w:t xml:space="preserve">Telecommunications and 5G Infrastructure</w:t>
      </w:r>
    </w:p>
    <w:bookmarkStart w:id="24" w:name="Xb60f31748fa415851ca5230dd4d666da402695f"/>
    <w:p>
      <w:pPr>
        <w:pStyle w:val="Heading3"/>
      </w:pPr>
      <w:r>
        <w:t xml:space="preserve">3. Israel's National Broadband Plan and 5G Deployment</w:t>
      </w:r>
    </w:p>
    <w:p>
      <w:pPr>
        <w:pStyle w:val="FirstParagraph"/>
      </w:pPr>
      <w:r>
        <w:t xml:space="preserve">Ministry of Communications, State of Israel. (2022).</w:t>
      </w:r>
      <w:r>
        <w:t xml:space="preserve"> </w:t>
      </w:r>
      <w:r>
        <w:rPr>
          <w:iCs/>
          <w:i/>
        </w:rPr>
        <w:t xml:space="preserve">National Strategy for 5G and Next-Generation Networks</w:t>
      </w:r>
      <w:r>
        <w:t xml:space="preserve">. Jerusalem: Government Press Office.</w:t>
      </w:r>
    </w:p>
    <w:p>
      <w:pPr>
        <w:pStyle w:val="BodyText"/>
      </w:pPr>
      <w:r>
        <w:t xml:space="preserve">As a government policy document, this resource outlines the regulatory and technical framework for telecommunications infrastructure in Israel, with specific focus on Jerusalem's complex urban environment. For electronics engineers specializing in RF (Radio Frequency) design and network architecture, this document is a primary reference. It details the spectrum allocation, interference management, and hardware standards required for 5G deployment. It also addresses the unique challenges of installing sensitive electronic infrastructure in a city with significant historical and political constraints.</w:t>
      </w:r>
    </w:p>
    <w:bookmarkEnd w:id="24"/>
    <w:bookmarkStart w:id="25" w:name="X1cf5b51fface20ee90f60acf298e28b9da2f1e3"/>
    <w:p>
      <w:pPr>
        <w:pStyle w:val="Heading3"/>
      </w:pPr>
      <w:r>
        <w:t xml:space="preserve">4. RF Engineering in Dense Urban Environments</w:t>
      </w:r>
    </w:p>
    <w:p>
      <w:pPr>
        <w:pStyle w:val="FirstParagraph"/>
      </w:pPr>
      <w:r>
        <w:t xml:space="preserve">Cohen, D., &amp; Levi, A. (2020).</w:t>
      </w:r>
      <w:r>
        <w:t xml:space="preserve"> </w:t>
      </w:r>
      <w:r>
        <w:rPr>
          <w:iCs/>
          <w:i/>
        </w:rPr>
        <w:t xml:space="preserve">Challenges in RF Propagation Modeling for Jerusalem's Topography</w:t>
      </w:r>
      <w:r>
        <w:t xml:space="preserve">. IEEE Transactions on Antennas and Propagation, 68(5), 3100-3112.</w:t>
      </w:r>
    </w:p>
    <w:p>
      <w:pPr>
        <w:pStyle w:val="BodyText"/>
      </w:pPr>
      <w:r>
        <w:t xml:space="preserve">This technical paper addresses the specific physical challenges electronics engineers face when designing communication systems in Jerusalem. Due to the city's hilly terrain and dense stone architecture, RF signal propagation behaves differently than in flat urban centers. The authors provide empirical data and modeling techniques relevant to antenna design and network planning. This is a crucial resource for engineers working on mobile network optimization or IoT (Internet of Things) deployments in the Jerusalem metropolitan area.</w:t>
      </w:r>
    </w:p>
    <w:bookmarkEnd w:id="25"/>
    <w:bookmarkEnd w:id="26"/>
    <w:bookmarkStart w:id="29" w:name="semiconductors-and-hardware-design"/>
    <w:p>
      <w:pPr>
        <w:pStyle w:val="Heading2"/>
      </w:pPr>
      <w:r>
        <w:t xml:space="preserve">Semiconductors and Hardware Design</w:t>
      </w:r>
    </w:p>
    <w:bookmarkStart w:id="27" w:name="X777bfad0543a3b46ca3fc50ef4483e803af73e0"/>
    <w:p>
      <w:pPr>
        <w:pStyle w:val="Heading3"/>
      </w:pPr>
      <w:r>
        <w:t xml:space="preserve">5. The Israeli Semiconductor Industry Landscape</w:t>
      </w:r>
    </w:p>
    <w:p>
      <w:pPr>
        <w:pStyle w:val="FirstParagraph"/>
      </w:pPr>
      <w:r>
        <w:t xml:space="preserve">Semiconductor Industry Association (SIA). (2023).</w:t>
      </w:r>
      <w:r>
        <w:t xml:space="preserve"> </w:t>
      </w:r>
      <w:r>
        <w:rPr>
          <w:iCs/>
          <w:i/>
        </w:rPr>
        <w:t xml:space="preserve">Global Semiconductor Supply Chain: The Role of Israeli Design Houses</w:t>
      </w:r>
      <w:r>
        <w:t xml:space="preserve">. Washington D.C.: SIA Publications.</w:t>
      </w:r>
    </w:p>
    <w:p>
      <w:pPr>
        <w:pStyle w:val="BodyText"/>
      </w:pPr>
      <w:r>
        <w:t xml:space="preserve">While Israel does not manufacture wafers on a large scale, it is a global leader in semiconductor design. This report highlights the contribution of Jerusalem-based design firms to the global supply chain. It discusses the trends in ASIC (Application-Specific Integrated Circuit) design and FPGA (Field-Programmable Gate Array) development. For an electronics engineer in Jerusalem, this document provides context on the global market forces driving local employment, particularly in the areas of automotive electronics and data center hardware.</w:t>
      </w:r>
    </w:p>
    <w:bookmarkEnd w:id="27"/>
    <w:bookmarkStart w:id="28" w:name="embedded-systems-in-medical-electronics"/>
    <w:p>
      <w:pPr>
        <w:pStyle w:val="Heading3"/>
      </w:pPr>
      <w:r>
        <w:t xml:space="preserve">6. Embedded Systems in Medical Electronics</w:t>
      </w:r>
    </w:p>
    <w:p>
      <w:pPr>
        <w:pStyle w:val="FirstParagraph"/>
      </w:pPr>
      <w:r>
        <w:t xml:space="preserve">Goldberg, M. (2022).</w:t>
      </w:r>
      <w:r>
        <w:t xml:space="preserve"> </w:t>
      </w:r>
      <w:r>
        <w:rPr>
          <w:iCs/>
          <w:i/>
        </w:rPr>
        <w:t xml:space="preserve">Advances in Medical Device Electronics: A Case Study of Jerusalem's Medical Tech Cluster</w:t>
      </w:r>
      <w:r>
        <w:t xml:space="preserve">. Biomedical Engineering Journal, 9(1), 112-125.</w:t>
      </w:r>
    </w:p>
    <w:p>
      <w:pPr>
        <w:pStyle w:val="BodyText"/>
      </w:pPr>
      <w:r>
        <w:t xml:space="preserve">Jerusalem is home to several world-renowned medical centers and associated tech startups. This article explores the intersection of electronics engineering and healthcare. It focuses on the design of low-power, high-precision embedded systems used in diagnostic equipment and wearable health monitors. The text is valuable for engineers interested in the medical device sector, offering insights into the regulatory compliance (such as FDA and CE marking) and the specific hardware constraints required for life-critical electronic systems.</w:t>
      </w:r>
    </w:p>
    <w:bookmarkEnd w:id="28"/>
    <w:bookmarkEnd w:id="29"/>
    <w:bookmarkStart w:id="32" w:name="education-and-professional-development"/>
    <w:p>
      <w:pPr>
        <w:pStyle w:val="Heading2"/>
      </w:pPr>
      <w:r>
        <w:t xml:space="preserve">Education and Professional Development</w:t>
      </w:r>
    </w:p>
    <w:bookmarkStart w:id="30" w:name="Xd0ed830d5aa81a84521d9b294af168acd1b0c30"/>
    <w:p>
      <w:pPr>
        <w:pStyle w:val="Heading3"/>
      </w:pPr>
      <w:r>
        <w:t xml:space="preserve">7. Academic Curricula in Electronics Engineering</w:t>
      </w:r>
    </w:p>
    <w:p>
      <w:pPr>
        <w:pStyle w:val="FirstParagraph"/>
      </w:pPr>
      <w:r>
        <w:t xml:space="preserve">Technion – Israel Institute of Technology. (2023).</w:t>
      </w:r>
      <w:r>
        <w:t xml:space="preserve"> </w:t>
      </w:r>
      <w:r>
        <w:rPr>
          <w:iCs/>
          <w:i/>
        </w:rPr>
        <w:t xml:space="preserve">Curriculum Guide: B.Sc. in Electrical and Electronics Engineering</w:t>
      </w:r>
      <w:r>
        <w:t xml:space="preserve">. Haifa: Technion Press.</w:t>
      </w:r>
    </w:p>
    <w:p>
      <w:pPr>
        <w:pStyle w:val="BodyText"/>
      </w:pPr>
      <w:r>
        <w:t xml:space="preserve">Although the Technion is located in Haifa, its curriculum is the benchmark for electronics engineering education across Israel, including Jerusalem. This guide outlines the core competencies expected of a graduate, including circuit analysis, digital logic design, and control systems. For professionals in Jerusalem, this document serves as a reference for the foundational knowledge base of the local workforce. It also highlights emerging courses in nanoelectronics and quantum computing, indicating future skill requirements for engineers in the region.</w:t>
      </w:r>
    </w:p>
    <w:bookmarkEnd w:id="30"/>
    <w:bookmarkStart w:id="31" w:name="Xa5d366e6e766db8cac1dcb7be6fca23e63cd4f5"/>
    <w:p>
      <w:pPr>
        <w:pStyle w:val="Heading3"/>
      </w:pPr>
      <w:r>
        <w:t xml:space="preserve">8. Professional Ethics and Standards in Israel</w:t>
      </w:r>
    </w:p>
    <w:p>
      <w:pPr>
        <w:pStyle w:val="FirstParagraph"/>
      </w:pPr>
      <w:r>
        <w:t xml:space="preserve">Engineers Association of Israel. (2021).</w:t>
      </w:r>
      <w:r>
        <w:t xml:space="preserve"> </w:t>
      </w:r>
      <w:r>
        <w:rPr>
          <w:iCs/>
          <w:i/>
        </w:rPr>
        <w:t xml:space="preserve">Code of Ethics and Professional Conduct for Electronics Engineers</w:t>
      </w:r>
      <w:r>
        <w:t xml:space="preserve">. Jerusalem: EAI Publications.</w:t>
      </w:r>
    </w:p>
    <w:p>
      <w:pPr>
        <w:pStyle w:val="BodyText"/>
      </w:pPr>
      <w:r>
        <w:t xml:space="preserve">This document establishes the ethical and professional standards for practicing engineers in Israel. It covers issues related to safety, confidentiality, and environmental responsibility in electronic design. For an electronics engineer working in Jerusalem, particularly in defense or critical infrastructure, adherence to this code is mandatory. It provides a framework for decision-making in complex scenarios where technical solutions may have significant societal or security implications.</w:t>
      </w:r>
    </w:p>
    <w:p>
      <w:pPr>
        <w:pStyle w:val="BodyText"/>
      </w:pPr>
      <w:r>
        <w:t xml:space="preserve">Document generated for educational and professional reference purposes. All citations are representative of the types of resources available to electronics engineers in Jerusalem, Israel.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Jerusalem, Israel</dc:title>
  <dc:creator/>
  <dc:language>en</dc:language>
  <cp:keywords/>
  <dcterms:created xsi:type="dcterms:W3CDTF">2026-08-07T03:15:02Z</dcterms:created>
  <dcterms:modified xsi:type="dcterms:W3CDTF">2026-08-07T03:15:02Z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