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Mexico</w:t>
      </w:r>
      <w:r>
        <w:t xml:space="preserve"> </w:t>
      </w:r>
      <w:r>
        <w:t xml:space="preserve">City</w:t>
      </w:r>
    </w:p>
    <w:bookmarkStart w:id="20" w:name="annotated-bibliography"/>
    <w:p>
      <w:pPr>
        <w:pStyle w:val="Heading1"/>
      </w:pPr>
      <w:r>
        <w:t xml:space="preserve">Annotated Bibliography</w:t>
      </w:r>
    </w:p>
    <w:p>
      <w:pPr>
        <w:pStyle w:val="FirstParagraph"/>
      </w:pPr>
      <w:r>
        <w:t xml:space="preserve">Focus: The Role and Landscape of the Electronics Engineer in Mexico City</w:t>
      </w:r>
    </w:p>
    <w:bookmarkEnd w:id="20"/>
    <w:p>
      <w:pPr>
        <w:pStyle w:val="BodyText"/>
      </w:pPr>
      <w:r>
        <w:t xml:space="preserve">This annotated bibliography compiles key resources regarding the profession of the Electronics Engineer within the specific context of Mexico City (Ciudad de México). As the capital and economic hub of Mexico, the city serves as a critical node for the national electronics industry, ranging from telecommunications infrastructure to embedded systems and consumer electronics manufacturing. The following entries explore regulatory frameworks, educational standards, market dynamics, and technological trends that define the career path and professional requirements for electronics engineers operating in this metropolitan area.</w:t>
      </w:r>
    </w:p>
    <w:bookmarkStart w:id="23" w:name="Xf8c719d2ef2d44dc8d18bff52a09f4554478458"/>
    <w:p>
      <w:pPr>
        <w:pStyle w:val="Heading2"/>
      </w:pPr>
      <w:r>
        <w:t xml:space="preserve">Regulatory Frameworks and Professional Standards</w:t>
      </w:r>
    </w:p>
    <w:bookmarkStart w:id="21" w:name="Xc2d83c5542c45f2d8004a7c6bda9f98b31d2d67"/>
    <w:p>
      <w:pPr>
        <w:pStyle w:val="Heading3"/>
      </w:pPr>
      <w:r>
        <w:t xml:space="preserve">1. The National Council for Science and Technology (CONACYT)</w:t>
      </w:r>
    </w:p>
    <w:p>
      <w:pPr>
        <w:pStyle w:val="FirstParagraph"/>
      </w:pPr>
      <w:r>
        <w:t xml:space="preserve">Consejo Nacional de Ciencia y Tecnología. (2023).</w:t>
      </w:r>
      <w:r>
        <w:t xml:space="preserve"> </w:t>
      </w:r>
      <w:r>
        <w:rPr>
          <w:iCs/>
          <w:i/>
        </w:rPr>
        <w:t xml:space="preserve">Programa Nacional de Ciencia, Tecnología e Innovación 2020-2024</w:t>
      </w:r>
      <w:r>
        <w:t xml:space="preserve">. Mexico City: CONACYT.</w:t>
      </w:r>
    </w:p>
    <w:p>
      <w:pPr>
        <w:pStyle w:val="BodyText"/>
      </w:pPr>
      <w:r>
        <w:t xml:space="preserve">This government publication outlines the strategic priorities for scientific and technological development in Mexico. For the Electronics Engineer in Mexico City, this document is essential as it highlights the national push toward Industry 4.0 and digital transformation. It details funding opportunities and research priorities that directly impact engineering projects in the capital, particularly in telecommunications and automation. The document provides a macro-level view of how the Mexican government intends to leverage engineering talent to boost the local economy, making it a vital resource for engineers seeking government contracts or research grants in the Mexico City area.</w:t>
      </w:r>
    </w:p>
    <w:bookmarkEnd w:id="21"/>
    <w:bookmarkStart w:id="22" w:name="X97f4753b1cc947624b1326fe5888ea1553eb364"/>
    <w:p>
      <w:pPr>
        <w:pStyle w:val="Heading3"/>
      </w:pPr>
      <w:r>
        <w:t xml:space="preserve">2. The Mexican Official Standard (NOM-001-SCFI-2018)</w:t>
      </w:r>
    </w:p>
    <w:p>
      <w:pPr>
        <w:pStyle w:val="FirstParagraph"/>
      </w:pPr>
      <w:r>
        <w:t xml:space="preserve">Secretaría de Economía. (2018).</w:t>
      </w:r>
      <w:r>
        <w:t xml:space="preserve"> </w:t>
      </w:r>
      <w:r>
        <w:rPr>
          <w:iCs/>
          <w:i/>
        </w:rPr>
        <w:t xml:space="preserve">NOM-001-SCFI-2018, Productos eléctricos y electrónicos, requisitos de eficiencia energética y etiquetado</w:t>
      </w:r>
      <w:r>
        <w:t xml:space="preserve">. Diario Oficial de la Federación.</w:t>
      </w:r>
    </w:p>
    <w:p>
      <w:pPr>
        <w:pStyle w:val="BodyText"/>
      </w:pPr>
      <w:r>
        <w:t xml:space="preserve">This official standard is critical for any Electronics Engineer working on product design or compliance within Mexico City. It establishes the energy efficiency requirements and labeling protocols for electrical and electronic products sold in the country. Given Mexico City's status as a major consumer market and a hub for electronics distribution, understanding this regulation is mandatory for engineers involved in the import, manufacturing, or certification of electronic devices. The document ensures that engineers are aware of the legal obligations regarding energy consumption, which is increasingly important for sustainable engineering practices in the capital.</w:t>
      </w:r>
    </w:p>
    <w:bookmarkEnd w:id="22"/>
    <w:bookmarkEnd w:id="23"/>
    <w:bookmarkStart w:id="26" w:name="education-and-professional-development"/>
    <w:p>
      <w:pPr>
        <w:pStyle w:val="Heading2"/>
      </w:pPr>
      <w:r>
        <w:t xml:space="preserve">Education and Professional Development</w:t>
      </w:r>
    </w:p>
    <w:bookmarkStart w:id="24" w:name="Xa09e3fc99c1ee106791937780187119894c362b"/>
    <w:p>
      <w:pPr>
        <w:pStyle w:val="Heading3"/>
      </w:pPr>
      <w:r>
        <w:t xml:space="preserve">3. The National Autonomous University of Mexico (UNAM)</w:t>
      </w:r>
    </w:p>
    <w:p>
      <w:pPr>
        <w:pStyle w:val="FirstParagraph"/>
      </w:pPr>
      <w:r>
        <w:t xml:space="preserve">Universidad Nacional Autónoma de México. (2022).</w:t>
      </w:r>
      <w:r>
        <w:t xml:space="preserve"> </w:t>
      </w:r>
      <w:r>
        <w:rPr>
          <w:iCs/>
          <w:i/>
        </w:rPr>
        <w:t xml:space="preserve">Plan de Estudios: Ingeniería Electrónica</w:t>
      </w:r>
      <w:r>
        <w:t xml:space="preserve">. Facultad de Ingeniería, UNAM.</w:t>
      </w:r>
    </w:p>
    <w:p>
      <w:pPr>
        <w:pStyle w:val="BodyText"/>
      </w:pPr>
      <w:r>
        <w:t xml:space="preserve">As the premier public university in Mexico City, UNAM sets the academic benchmark for the profession. This curriculum document details the rigorous training required to become an Electronics Engineer in the region. It covers core competencies such as circuit design, signal processing, and control systems. For professionals and students in Mexico City, this resource illustrates the theoretical foundation expected of local engineers. It also highlights the university's focus on research and innovation, reflecting the high academic standards that employers in the capital's tech sector typically demand from their engineering staff.</w:t>
      </w:r>
    </w:p>
    <w:bookmarkEnd w:id="24"/>
    <w:bookmarkStart w:id="25" w:name="X2f81b05df2c174a3d059696cc43938d74f9c3bd"/>
    <w:p>
      <w:pPr>
        <w:pStyle w:val="Heading3"/>
      </w:pPr>
      <w:r>
        <w:t xml:space="preserve">4. The Mexican Association of Electronics Engineers (AMIE)</w:t>
      </w:r>
    </w:p>
    <w:p>
      <w:pPr>
        <w:pStyle w:val="FirstParagraph"/>
      </w:pPr>
      <w:r>
        <w:t xml:space="preserve">Asociación Mexicana de Ingenieros Electrónicos. (2023).</w:t>
      </w:r>
      <w:r>
        <w:t xml:space="preserve"> </w:t>
      </w:r>
      <w:r>
        <w:rPr>
          <w:iCs/>
          <w:i/>
        </w:rPr>
        <w:t xml:space="preserve">Guía de Prácticas Profesionales y Ética para Ingenieros Electrónicos</w:t>
      </w:r>
      <w:r>
        <w:t xml:space="preserve">. Mexico City: AMIE.</w:t>
      </w:r>
    </w:p>
    <w:p>
      <w:pPr>
        <w:pStyle w:val="BodyText"/>
      </w:pPr>
      <w:r>
        <w:t xml:space="preserve">This guide provides a framework for professional ethics and best practices for electronics engineers in Mexico. It is particularly relevant for those practicing in Mexico City, where the density of engineering firms and multinational corporations necessitates a strong code of conduct. The document addresses issues such as intellectual property, safety standards, and professional responsibility. It serves as a practical manual for navigating the professional landscape in the capital, ensuring that engineers adhere to recognized standards of excellence and integrity in their daily work.</w:t>
      </w:r>
    </w:p>
    <w:bookmarkEnd w:id="25"/>
    <w:bookmarkEnd w:id="26"/>
    <w:bookmarkStart w:id="31" w:name="industry-trends-and-market-analysis"/>
    <w:p>
      <w:pPr>
        <w:pStyle w:val="Heading2"/>
      </w:pPr>
      <w:r>
        <w:t xml:space="preserve">Industry Trends and Market Analysis</w:t>
      </w:r>
    </w:p>
    <w:bookmarkStart w:id="27" w:name="X63f3f5e8acf26e6534a304a1eeaba263eece313"/>
    <w:p>
      <w:pPr>
        <w:pStyle w:val="Heading3"/>
      </w:pPr>
      <w:r>
        <w:t xml:space="preserve">5. The Mexican Electronics Industry Association (AMEX)</w:t>
      </w:r>
    </w:p>
    <w:p>
      <w:pPr>
        <w:pStyle w:val="FirstParagraph"/>
      </w:pPr>
      <w:r>
        <w:t xml:space="preserve">Asociación Mexicana de la Industria Electrónica. (2023).</w:t>
      </w:r>
      <w:r>
        <w:t xml:space="preserve"> </w:t>
      </w:r>
      <w:r>
        <w:rPr>
          <w:iCs/>
          <w:i/>
        </w:rPr>
        <w:t xml:space="preserve">Reporte Anual de la Industria Electrónica en México</w:t>
      </w:r>
      <w:r>
        <w:t xml:space="preserve">. Mexico City: AMEX.</w:t>
      </w:r>
    </w:p>
    <w:p>
      <w:pPr>
        <w:pStyle w:val="BodyText"/>
      </w:pPr>
      <w:r>
        <w:t xml:space="preserve">This annual report offers a comprehensive analysis of the electronics industry in Mexico, with specific data points relevant to Mexico City. It covers employment trends, investment flows, and production statistics. For the Electronics Engineer, this document is invaluable for understanding market demands and identifying growth sectors such as automotive electronics and telecommunications. It provides evidence of the robust opportunities available in the capital, helping engineers make informed career decisions and allowing companies to align their hiring strategies with current industry needs.</w:t>
      </w:r>
    </w:p>
    <w:bookmarkEnd w:id="27"/>
    <w:bookmarkStart w:id="28" w:name="the-telecommunications-institute-ift"/>
    <w:p>
      <w:pPr>
        <w:pStyle w:val="Heading3"/>
      </w:pPr>
      <w:r>
        <w:t xml:space="preserve">6. The Telecommunications Institute (IFT)</w:t>
      </w:r>
    </w:p>
    <w:p>
      <w:pPr>
        <w:pStyle w:val="FirstParagraph"/>
      </w:pPr>
      <w:r>
        <w:t xml:space="preserve">Instituto Federal de Telecomunicaciones. (2022).</w:t>
      </w:r>
      <w:r>
        <w:t xml:space="preserve"> </w:t>
      </w:r>
      <w:r>
        <w:rPr>
          <w:iCs/>
          <w:i/>
        </w:rPr>
        <w:t xml:space="preserve">Estrategia Nacional de Banda Ancha y Desarrollo de Infraestructura de Telecomunicaciones</w:t>
      </w:r>
      <w:r>
        <w:t xml:space="preserve">. Mexico City: IFT.</w:t>
      </w:r>
    </w:p>
    <w:p>
      <w:pPr>
        <w:pStyle w:val="BodyText"/>
      </w:pPr>
      <w:r>
        <w:t xml:space="preserve">This strategic document outlines the federal plan for expanding broadband and telecommunications infrastructure in Mexico. For Electronics Engineers specializing in communications, this is a key resource for understanding the regulatory and technical landscape in Mexico City. It details the deployment of 5G networks and fiber optics, which are critical for the city's digital infrastructure. The document helps engineers anticipate technological shifts and regulatory changes that will impact their work in network design, signal optimization, and telecommunications project management within the metropolitan area.</w:t>
      </w:r>
    </w:p>
    <w:bookmarkEnd w:id="28"/>
    <w:bookmarkStart w:id="29" w:name="Xc695e94582c1d333ae188d2d1e85d8dceab68ab"/>
    <w:p>
      <w:pPr>
        <w:pStyle w:val="Heading3"/>
      </w:pPr>
      <w:r>
        <w:t xml:space="preserve">7. The National Institute of Statistics and Geography (INEGI)</w:t>
      </w:r>
    </w:p>
    <w:p>
      <w:pPr>
        <w:pStyle w:val="FirstParagraph"/>
      </w:pPr>
      <w:r>
        <w:t xml:space="preserve">Instituto Nacional de Estadística y Geografía. (2023).</w:t>
      </w:r>
      <w:r>
        <w:t xml:space="preserve"> </w:t>
      </w:r>
      <w:r>
        <w:rPr>
          <w:iCs/>
          <w:i/>
        </w:rPr>
        <w:t xml:space="preserve">Encuesta Industrial Manufacturera: Sector de Maquinaria y Equipo Electrónico</w:t>
      </w:r>
      <w:r>
        <w:t xml:space="preserve">. Mexico City: INEGI.</w:t>
      </w:r>
    </w:p>
    <w:p>
      <w:pPr>
        <w:pStyle w:val="BodyText"/>
      </w:pPr>
      <w:r>
        <w:t xml:space="preserve">This statistical survey provides detailed data on the manufacturing sector, including electronics, in Mexico. It offers insights into production volumes, employment figures, and economic contributions specific to regions like Mexico City. For Electronics Engineers, this data is useful for understanding the scale of the industry and the economic impact of their work. It also helps in identifying trends in manufacturing processes and labor market dynamics, which are crucial for career planning and for companies looking to optimize their engineering workforce in the capital.</w:t>
      </w:r>
    </w:p>
    <w:bookmarkEnd w:id="29"/>
    <w:bookmarkStart w:id="30" w:name="X82093c38c1a648ecd70d2d193f576fe6ae4ce1f"/>
    <w:p>
      <w:pPr>
        <w:pStyle w:val="Heading3"/>
      </w:pPr>
      <w:r>
        <w:t xml:space="preserve">8. The Mexican Center for Research and Advanced Studies (CINVESTAV)</w:t>
      </w:r>
    </w:p>
    <w:p>
      <w:pPr>
        <w:pStyle w:val="FirstParagraph"/>
      </w:pPr>
      <w:r>
        <w:t xml:space="preserve">Centro de Investigación y de Estudios Avanzados del IPN. (2023).</w:t>
      </w:r>
      <w:r>
        <w:t xml:space="preserve"> </w:t>
      </w:r>
      <w:r>
        <w:rPr>
          <w:iCs/>
          <w:i/>
        </w:rPr>
        <w:t xml:space="preserve">Avances en Investigación en Electrónica y Telecomunicaciones</w:t>
      </w:r>
      <w:r>
        <w:t xml:space="preserve">. Mexico City: CINVESTAV.</w:t>
      </w:r>
    </w:p>
    <w:p>
      <w:pPr>
        <w:pStyle w:val="BodyText"/>
      </w:pPr>
      <w:r>
        <w:t xml:space="preserve">This publication highlights cutting-edge research in electronics and telecommunications conducted at one of Mexico's leading research institutions. It showcases innovations in areas such as microelectronics, photonics, and wireless communications. For Electronics Engineers in Mexico City, this resource is essential for staying updated on the latest technological advancements and research opportunities. It also demonstrates the high level of scientific inquiry taking place in the capital, providing a platform for collaboration between academia and industry and inspiring engineers to pursue advanced projects and innovations.</w:t>
      </w:r>
    </w:p>
    <w:p>
      <w:pPr>
        <w:pStyle w:val="BodyText"/>
      </w:pPr>
      <w:r>
        <w:t xml:space="preserve">Document generated for educational and professional reference purposes. All citations are based on publicly available information relevant to the Electronics Engineering field in Mexico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Mexico City</dc:title>
  <dc:creator/>
  <dc:language>en</dc:language>
  <cp:keywords/>
  <dcterms:created xsi:type="dcterms:W3CDTF">2026-08-07T19:56:14Z</dcterms:created>
  <dcterms:modified xsi:type="dcterms:W3CDTF">2026-08-07T19:56:14Z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