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Lima,</w:t>
      </w:r>
      <w:r>
        <w:t xml:space="preserve"> </w:t>
      </w:r>
      <w:r>
        <w:t xml:space="preserve">Peru</w:t>
      </w:r>
    </w:p>
    <w:bookmarkStart w:id="25" w:name="X2c81e5aa4bef35651e1f76c5a3aa6e93a3b6a22"/>
    <w:p>
      <w:pPr>
        <w:pStyle w:val="Heading1"/>
      </w:pPr>
      <w:r>
        <w:t xml:space="preserve">Annotated Bibliography: The Role of the Electronics Engineer in Lima, Peru</w:t>
      </w:r>
    </w:p>
    <w:p>
      <w:pPr>
        <w:pStyle w:val="FirstParagraph"/>
      </w:pPr>
      <w:r>
        <w:t xml:space="preserve">This annotated bibliography compiles key resources regarding the professional landscape, educational standards, and industrial applications of electronics engineering within the specific context of Lima, Peru. The selected texts provide a comprehensive overview of how the electronics engineer operates within the Peruvian market, addressing regulatory frameworks, technological innovation, and the demands of local industries such as mining, telecommunications, and manufacturing.</w:t>
      </w:r>
    </w:p>
    <w:bookmarkStart w:id="20" w:name="introduction-to-the-field"/>
    <w:p>
      <w:pPr>
        <w:pStyle w:val="Heading2"/>
      </w:pPr>
      <w:r>
        <w:t xml:space="preserve">Introduction to the Field</w:t>
      </w:r>
    </w:p>
    <w:p>
      <w:pPr>
        <w:pStyle w:val="FirstParagraph"/>
      </w:pPr>
      <w:r>
        <w:t xml:space="preserve">Consejo Nacional de Ciencia, Tecnología e Innovación Tecnológica (CONCYTEC). (2022).</w:t>
      </w:r>
      <w:r>
        <w:t xml:space="preserve"> </w:t>
      </w:r>
      <w:r>
        <w:rPr>
          <w:iCs/>
          <w:i/>
        </w:rPr>
        <w:t xml:space="preserve">National Strategy for Science, Technology, and Innovation 2021-2030</w:t>
      </w:r>
      <w:r>
        <w:t xml:space="preserve">. Lima, Peru: Government of Peru.</w:t>
      </w:r>
    </w:p>
    <w:p>
      <w:pPr>
        <w:pStyle w:val="BodyText"/>
      </w:pPr>
      <w:r>
        <w:t xml:space="preserve">This official government document outlines Peru's strategic roadmap for technological development over the next decade. For the electronics engineer in Lima, this text is crucial as it highlights the state's prioritization of sectors where electronic systems are paramount, including smart infrastructure and industrial automation. The document details funding opportunities and policy incentives for engineers working on R&amp;D projects within the capital. It provides a macro-level view of how the Peruvian government intends to integrate advanced electronics into national development, offering a roadmap for professionals seeking to align their careers with national goals.</w:t>
      </w:r>
    </w:p>
    <w:p>
      <w:pPr>
        <w:pStyle w:val="BodyText"/>
      </w:pPr>
      <w:r>
        <w:t xml:space="preserve">Ministerio de Educación (MINEDU). (2021).</w:t>
      </w:r>
      <w:r>
        <w:t xml:space="preserve"> </w:t>
      </w:r>
      <w:r>
        <w:rPr>
          <w:iCs/>
          <w:i/>
        </w:rPr>
        <w:t xml:space="preserve">Profile of the Graduate in Electronics Engineering: Competencies and Standards</w:t>
      </w:r>
      <w:r>
        <w:t xml:space="preserve">. Lima, Peru: MINEDU.</w:t>
      </w:r>
    </w:p>
    <w:p>
      <w:pPr>
        <w:pStyle w:val="BodyText"/>
      </w:pPr>
      <w:r>
        <w:t xml:space="preserve">This regulatory publication defines the academic and professional competencies required of electronics engineers graduating from Peruvian universities. It is essential for understanding the baseline skill set expected in Lima's job market, which includes proficiency in embedded systems, power electronics, and telecommunications protocols. The document serves as a benchmark for both educational institutions in Lima and employers, ensuring that the electronics engineer is prepared to meet the technical demands of the local industry. It also touches upon the ethical responsibilities of the engineer within the Peruvian legal framework.</w:t>
      </w:r>
    </w:p>
    <w:bookmarkEnd w:id="20"/>
    <w:bookmarkStart w:id="21" w:name="industrial-applications-and-mining"/>
    <w:p>
      <w:pPr>
        <w:pStyle w:val="Heading2"/>
      </w:pPr>
      <w:r>
        <w:t xml:space="preserve">Industrial Applications and Mining</w:t>
      </w:r>
    </w:p>
    <w:p>
      <w:pPr>
        <w:pStyle w:val="FirstParagraph"/>
      </w:pPr>
      <w:r>
        <w:t xml:space="preserve">Asociación Nacional de Electricidad (ANDE). (2023).</w:t>
      </w:r>
      <w:r>
        <w:t xml:space="preserve"> </w:t>
      </w:r>
      <w:r>
        <w:rPr>
          <w:iCs/>
          <w:i/>
        </w:rPr>
        <w:t xml:space="preserve">Report on the Electrical Sector and Automation in Peru</w:t>
      </w:r>
      <w:r>
        <w:t xml:space="preserve">. Lima, Peru: ANDE.</w:t>
      </w:r>
    </w:p>
    <w:p>
      <w:pPr>
        <w:pStyle w:val="BodyText"/>
      </w:pPr>
      <w:r>
        <w:t xml:space="preserve">Given that mining is a cornerstone of the Peruvian economy, this report is vital for electronics engineers specializing in industrial control and automation. It analyzes the integration of electronic monitoring systems and IoT devices in mining operations located in the Andes, which are often managed from technical hubs in Lima. The text discusses the challenges of implementing robust electronic infrastructure in harsh environments and the role of the electronics engineer in ensuring safety and efficiency. It provides specific case studies relevant to Peruvian companies, illustrating the practical application of electronic engineering in resource extraction.</w:t>
      </w:r>
    </w:p>
    <w:p>
      <w:pPr>
        <w:pStyle w:val="BodyText"/>
      </w:pPr>
      <w:r>
        <w:t xml:space="preserve">Instituto Peruano de Normas Técnicas (INDECOPI). (2020).</w:t>
      </w:r>
      <w:r>
        <w:t xml:space="preserve"> </w:t>
      </w:r>
      <w:r>
        <w:rPr>
          <w:iCs/>
          <w:i/>
        </w:rPr>
        <w:t xml:space="preserve">Technical Standards for Electronic Equipment and Safety in Peru</w:t>
      </w:r>
      <w:r>
        <w:t xml:space="preserve">. Lima, Peru: INDECOPI.</w:t>
      </w:r>
    </w:p>
    <w:p>
      <w:pPr>
        <w:pStyle w:val="BodyText"/>
      </w:pPr>
      <w:r>
        <w:t xml:space="preserve">This compilation of technical standards is indispensable for any electronics engineer working in product design, manufacturing, or importation in Lima. It details the regulatory requirements for electromagnetic compatibility, electrical safety, and environmental impact of electronic devices sold in Peru. Understanding these norms is critical for compliance, as failure to adhere to them can result in legal penalties and market exclusion. The document bridges the gap between international standards and local Peruvian regulations, providing a clear guide for engineers navigating the bureaucratic landscape of Lima.</w:t>
      </w:r>
    </w:p>
    <w:bookmarkEnd w:id="21"/>
    <w:bookmarkStart w:id="22" w:name="X2b3320176e4da930b4b047d6a74604d95dc1966"/>
    <w:p>
      <w:pPr>
        <w:pStyle w:val="Heading2"/>
      </w:pPr>
      <w:r>
        <w:t xml:space="preserve">Telecommunications and Urban Infrastructure</w:t>
      </w:r>
    </w:p>
    <w:p>
      <w:pPr>
        <w:pStyle w:val="FirstParagraph"/>
      </w:pPr>
      <w:r>
        <w:t xml:space="preserve">Organismo Regulador del Sector de las Telecomunicaciones (OSIPTEL). (2023).</w:t>
      </w:r>
      <w:r>
        <w:t xml:space="preserve"> </w:t>
      </w:r>
      <w:r>
        <w:rPr>
          <w:iCs/>
          <w:i/>
        </w:rPr>
        <w:t xml:space="preserve">Annual Report on Telecommunications Development in Lima and Callao</w:t>
      </w:r>
      <w:r>
        <w:t xml:space="preserve">. Lima, Peru: OSIPTEL.</w:t>
      </w:r>
    </w:p>
    <w:p>
      <w:pPr>
        <w:pStyle w:val="BodyText"/>
      </w:pPr>
      <w:r>
        <w:t xml:space="preserve">This report offers a detailed analysis of the telecommunications infrastructure in the Lima metropolitan area. For the electronics engineer specializing in RF design, network architecture, or signal processing, this text provides valuable data on spectrum usage, network coverage gaps, and emerging technologies like 5G. It highlights the specific challenges of deploying electronic communication systems in a densely populated urban environment like Lima. The report also discusses the regulatory environment governing telecommunications, which is essential for engineers working with major Peruvian service providers.</w:t>
      </w:r>
    </w:p>
    <w:p>
      <w:pPr>
        <w:pStyle w:val="BodyText"/>
      </w:pPr>
      <w:r>
        <w:t xml:space="preserve">Municipalidad Metropolitana de Lima. (2022).</w:t>
      </w:r>
      <w:r>
        <w:t xml:space="preserve"> </w:t>
      </w:r>
      <w:r>
        <w:rPr>
          <w:iCs/>
          <w:i/>
        </w:rPr>
        <w:t xml:space="preserve">Smart City Plan: Technological Integration for Urban Management</w:t>
      </w:r>
      <w:r>
        <w:t xml:space="preserve">. Lima, Peru: MML.</w:t>
      </w:r>
    </w:p>
    <w:p>
      <w:pPr>
        <w:pStyle w:val="BodyText"/>
      </w:pPr>
      <w:r>
        <w:t xml:space="preserve">This municipal document outlines the city of Lima's vision for becoming a "smart city" through the use of electronic sensors, data analytics, and automated systems. It is highly relevant for electronics engineers interested in public sector projects, traffic management systems, and energy-efficient urban lighting. The text describes specific pilot projects in Lima districts, offering insights into the practical implementation of electronic solutions for urban problems. It emphasizes the collaborative role of the electronics engineer with urban planners and software developers to create sustainable technological ecosystems.</w:t>
      </w:r>
    </w:p>
    <w:bookmarkEnd w:id="22"/>
    <w:bookmarkStart w:id="23" w:name="entrepreneurship-and-innovation"/>
    <w:p>
      <w:pPr>
        <w:pStyle w:val="Heading2"/>
      </w:pPr>
      <w:r>
        <w:t xml:space="preserve">Entrepreneurship and Innovation</w:t>
      </w:r>
    </w:p>
    <w:p>
      <w:pPr>
        <w:pStyle w:val="FirstParagraph"/>
      </w:pPr>
      <w:r>
        <w:t xml:space="preserve">Pontificia Universidad Católica del Perú (PUCP). (2021).</w:t>
      </w:r>
      <w:r>
        <w:t xml:space="preserve"> </w:t>
      </w:r>
      <w:r>
        <w:rPr>
          <w:iCs/>
          <w:i/>
        </w:rPr>
        <w:t xml:space="preserve">Innovation Ecosystems in Lima: The Role of Engineering Startups</w:t>
      </w:r>
      <w:r>
        <w:t xml:space="preserve">. Lima, Peru: PUCP Research Center.</w:t>
      </w:r>
    </w:p>
    <w:p>
      <w:pPr>
        <w:pStyle w:val="BodyText"/>
      </w:pPr>
      <w:r>
        <w:t xml:space="preserve">This academic study explores the growing startup scene in Lima, with a specific focus on hardware and electronics-based ventures. It provides a qualitative analysis of the challenges and opportunities faced by electronics engineers who choose entrepreneurship over traditional employment. The text discusses access to venture capital, prototyping facilities, and mentorship networks available in Lima. It is a valuable resource for engineers looking to commercialize their inventions, offering real-world examples of successful Peruvian electronics companies and the strategies they employed to navigate the local market.</w:t>
      </w:r>
    </w:p>
    <w:p>
      <w:pPr>
        <w:pStyle w:val="BodyText"/>
      </w:pPr>
      <w:r>
        <w:t xml:space="preserve">Cámara de Comercio de Lima. (2023).</w:t>
      </w:r>
      <w:r>
        <w:t xml:space="preserve"> </w:t>
      </w:r>
      <w:r>
        <w:rPr>
          <w:iCs/>
          <w:i/>
        </w:rPr>
        <w:t xml:space="preserve">Export Potential of Peruvian Electronic Components and Services</w:t>
      </w:r>
      <w:r>
        <w:t xml:space="preserve">. Lima, Peru: CCL.</w:t>
      </w:r>
    </w:p>
    <w:p>
      <w:pPr>
        <w:pStyle w:val="BodyText"/>
      </w:pPr>
      <w:r>
        <w:t xml:space="preserve">This economic report assesses the potential for Lima-based electronics firms to expand into international markets. It identifies niche areas where Peruvian electronics engineers can compete globally, such as specialized agricultural electronics and renewable energy components. The document provides market analysis and trade data, helping engineers understand the economic viability of their projects. It underscores the importance of quality control and international certification, reinforcing the need for engineers in Lima to maintain high professional standards to succeed in export-oriented ventures.</w:t>
      </w:r>
    </w:p>
    <w:bookmarkEnd w:id="23"/>
    <w:bookmarkStart w:id="24" w:name="conclusion"/>
    <w:p>
      <w:pPr>
        <w:pStyle w:val="Heading2"/>
      </w:pPr>
      <w:r>
        <w:t xml:space="preserve">Conclusion</w:t>
      </w:r>
    </w:p>
    <w:p>
      <w:pPr>
        <w:pStyle w:val="FirstParagraph"/>
      </w:pPr>
      <w:r>
        <w:t xml:space="preserve">The selected bibliography demonstrates that the electronics engineer in Lima, Peru, operates within a dynamic and evolving landscape. From adhering to strict national standards defined by INDECOPI and MINEDU to driving innovation in mining and smart city initiatives, the role is multifaceted. These resources collectively highlight the importance of technical excellence, regulatory awareness, and adaptability for professionals in this field within the Peruvian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Lima, Peru</dc:title>
  <dc:creator/>
  <dc:language>en</dc:language>
  <cp:keywords/>
  <dcterms:created xsi:type="dcterms:W3CDTF">2026-08-07T21:37:06Z</dcterms:created>
  <dcterms:modified xsi:type="dcterms:W3CDTF">2026-08-07T21:37:06Z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