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Doha,</w:t>
      </w:r>
      <w:r>
        <w:t xml:space="preserve"> </w:t>
      </w:r>
      <w:r>
        <w:t xml:space="preserve">Qatar</w:t>
      </w:r>
    </w:p>
    <w:bookmarkStart w:id="22" w:name="X9e975f2926e415844e5f64d071983628e7164f6"/>
    <w:p>
      <w:pPr>
        <w:pStyle w:val="Heading1"/>
      </w:pPr>
      <w:r>
        <w:t xml:space="preserve">Annotated Bibliography: The Role of the Electronics Engineer in Doha, Qatar</w:t>
      </w:r>
    </w:p>
    <w:p>
      <w:pPr>
        <w:pStyle w:val="FirstParagraph"/>
      </w:pPr>
      <w:r>
        <w:t xml:space="preserve">This annotated bibliography compiles key resources regarding the professional landscape, technical requirements, and regulatory environment for Electronics Engineers operating in Doha, Qatar. The selected texts cover national development strategies, telecommunications infrastructure, renewable energy integration, and professional licensing requirements specific to the region.</w:t>
      </w:r>
    </w:p>
    <w:bookmarkStart w:id="20" w:name="introduction"/>
    <w:p>
      <w:pPr>
        <w:pStyle w:val="Heading2"/>
      </w:pPr>
      <w:r>
        <w:t xml:space="preserve">Introduction</w:t>
      </w:r>
    </w:p>
    <w:p>
      <w:pPr>
        <w:pStyle w:val="FirstParagraph"/>
      </w:pPr>
      <w:r>
        <w:t xml:space="preserve">As Qatar continues to diversify its economy beyond hydrocarbons, the demand for specialized technical expertise has surged. The Electronics Engineer plays a pivotal role in this transition, particularly in the sectors of smart city development, telecommunications, and industrial automation. The following resources provide a comprehensive overview of the opportunities and challenges facing professionals in this field within the capital city of Doha.</w:t>
      </w:r>
    </w:p>
    <w:p>
      <w:pPr>
        <w:pStyle w:val="BodyText"/>
      </w:pPr>
      <w:r>
        <w:t xml:space="preserve">Ministry of Development Planning and Statistics. (2018). Qatar National Vision 2030. Doha, Qatar: Government of Qatar.</w:t>
      </w:r>
    </w:p>
    <w:p>
      <w:pPr>
        <w:pStyle w:val="BodyText"/>
      </w:pPr>
      <w:r>
        <w:t xml:space="preserve">This foundational document outlines the strategic framework for Qatar's future development. For the Electronics Engineer, this text is critical as it highlights the "Human Development" and "Economic Development" pillars, which rely heavily on technological advancement. The vision explicitly calls for the modernization of infrastructure and the adoption of smart technologies. Engineers in Doha must align their projects with these national goals, focusing on sustainability and efficiency. The document serves as a roadmap for understanding why the government is investing heavily in sectors where electronics and automation are central.</w:t>
      </w:r>
    </w:p>
    <w:p>
      <w:pPr>
        <w:pStyle w:val="BodyText"/>
      </w:pPr>
      <w:r>
        <w:t xml:space="preserve">Qatar Communications Regulatory Authority (QCRA). (2021). National Broadband Plan and Spectrum Management Strategy. Doha, Qatar: QCRA.</w:t>
      </w:r>
    </w:p>
    <w:p>
      <w:pPr>
        <w:pStyle w:val="BodyText"/>
      </w:pPr>
      <w:r>
        <w:t xml:space="preserve">This report details the regulatory environment for telecommunications in Qatar. It is an essential resource for Electronics Engineers specializing in RF (Radio Frequency) design, network architecture, and signal processing. The document outlines the allocation of spectrum for 5G and future 6G technologies, which are being aggressively deployed in Doha. It provides technical standards and compliance requirements that engineers must adhere to when designing communication systems. Understanding this text is vital for professionals working with major local operators like Ooredoo and Vodafone Qatar.</w:t>
      </w:r>
    </w:p>
    <w:p>
      <w:pPr>
        <w:pStyle w:val="BodyText"/>
      </w:pPr>
      <w:r>
        <w:t xml:space="preserve">Kahf, A. F., &amp; Al-Maadeed, S. A. (2019). Smart Grids and Renewable Energy Integration in the Gulf Region. Journal of Energy in Southern Africa, 30(2), 45-58.</w:t>
      </w:r>
    </w:p>
    <w:p>
      <w:pPr>
        <w:pStyle w:val="BodyText"/>
      </w:pPr>
      <w:r>
        <w:t xml:space="preserve">This academic article examines the transition of power grids in the Gulf Cooperation Council (GCC) countries, with specific case studies from Qatar. For the Electronics Engineer, this text is highly relevant to power electronics, control systems, and embedded systems design. It discusses the technical challenges of integrating solar energy into the existing grid in Doha, a key component of the Qatar National Vision. The authors analyze the need for advanced monitoring systems and automated control units, providing a technical basis for the types of projects engineers are likely to encounter in the region's energy sector.</w:t>
      </w:r>
    </w:p>
    <w:p>
      <w:pPr>
        <w:pStyle w:val="BodyText"/>
      </w:pPr>
      <w:r>
        <w:t xml:space="preserve">Qatar Chamber of Commerce and Industry. (2022). Guidelines for Professional Licensing and Technical Certification in Qatar. Doha, Qatar: Qatar Chamber.</w:t>
      </w:r>
    </w:p>
    <w:p>
      <w:pPr>
        <w:pStyle w:val="BodyText"/>
      </w:pPr>
      <w:r>
        <w:t xml:space="preserve">This practical guide outlines the administrative and legal requirements for engineers practicing in Qatar. It is indispensable for any Electronics Engineer planning to work in Doha. The document details the process of attestation of degrees, the necessity of obtaining a professional license from the Ministry of Commerce and Industry, and the specific technical competencies required for different engineering disciplines. It clarifies the distinction between general engineering licenses and specialized technical certifications, ensuring that professionals comply with local labor laws and professional standards.</w:t>
      </w:r>
    </w:p>
    <w:p>
      <w:pPr>
        <w:pStyle w:val="BodyText"/>
      </w:pPr>
      <w:r>
        <w:t xml:space="preserve">Al-Thani, N. M., &amp; Al-Kuwari, M. A. (2020). IoT Applications in Smart Cities: A Case Study of Doha. International Journal of Advanced Computer Science and Applications, 11(4), 112-120.</w:t>
      </w:r>
    </w:p>
    <w:p>
      <w:pPr>
        <w:pStyle w:val="BodyText"/>
      </w:pPr>
      <w:r>
        <w:t xml:space="preserve">This research paper focuses on the implementation of Internet of Things (IoT) technologies in Doha's urban infrastructure. It is a key resource for Electronics Engineers working in embedded systems, sensor networks, and data acquisition. The authors describe specific projects related to smart traffic management, environmental monitoring, and energy-efficient buildings in the capital. The text provides technical insights into the hardware and software integration required for these systems, offering a realistic view of the current technological landscape and future opportunities for engineers in the smart city sector.</w:t>
      </w:r>
    </w:p>
    <w:p>
      <w:pPr>
        <w:pStyle w:val="BodyText"/>
      </w:pPr>
      <w:r>
        <w:t xml:space="preserve">Qatar Foundation. (2023). Annual Report on Research and Innovation in Engineering. Doha, Qatar: Qatar Foundation.</w:t>
      </w:r>
    </w:p>
    <w:p>
      <w:pPr>
        <w:pStyle w:val="BodyText"/>
      </w:pPr>
      <w:r>
        <w:t xml:space="preserve">This report highlights the research initiatives and innovation hubs supported by the Qatar Foundation, particularly those involving engineering disciplines. For the Electronics Engineer, it showcases opportunities for collaboration with institutions like Hamad Bin Khalifa University (HBKU) and Qatar Science &amp; Technology Park (QSTP). The document emphasizes areas such as microelectronics, biomedical engineering, and advanced manufacturing. It serves as a guide for engineers interested in R&amp;D roles, providing information on funding opportunities, partnerships, and the intellectual property landscape in Doha.</w:t>
      </w:r>
    </w:p>
    <w:p>
      <w:pPr>
        <w:pStyle w:val="BodyText"/>
      </w:pPr>
      <w:r>
        <w:t xml:space="preserve">International Electrotechnical Commission (IEC). (2021). IEC Standards Adoption in the Gulf Cooperation Council. Geneva, Switzerland: IEC.</w:t>
      </w:r>
    </w:p>
    <w:p>
      <w:pPr>
        <w:pStyle w:val="BodyText"/>
      </w:pPr>
      <w:r>
        <w:t xml:space="preserve">This technical document explains how international electrotechnical standards are adopted and adapted within the GCC, including Qatar. It is crucial for Electronics Engineers involved in product design, testing, and certification. The text details the alignment of Qatari standards with IEC norms, ensuring that electronic devices and systems meet global safety and performance criteria. Engineers must reference this document to ensure compliance when developing products for the Qatari market, particularly in sectors like healthcare, automotive, and industrial automation.</w:t>
      </w:r>
    </w:p>
    <w:p>
      <w:pPr>
        <w:pStyle w:val="BodyText"/>
      </w:pPr>
      <w:r>
        <w:t xml:space="preserve">Al-Hamad, S. A., &amp; Al-Sulaiti, H. M. (2022). Robotics and Automation in the Oil and Gas Industry: Qatar's Perspective. Journal of Petroleum Technology, 74(3), 88-95.</w:t>
      </w:r>
    </w:p>
    <w:p>
      <w:pPr>
        <w:pStyle w:val="BodyText"/>
      </w:pPr>
      <w:r>
        <w:t xml:space="preserve">Although Qatar is diversifying, the oil and gas sector remains a significant employer of Electronics Engineers. This article explores the increasing use of robotics and automation in upstream and downstream operations. It is relevant for engineers specializing in control systems, PLCs (Programmable Logic Controllers), and industrial IoT. The authors discuss the harsh environmental conditions in Qatar and the technical requirements for electronics to operate reliably in such settings. This text provides valuable insights into the specific challenges and opportunities for engineers working in the energy sector in Doha and surrounding industrial areas.</w:t>
      </w:r>
    </w:p>
    <w:bookmarkEnd w:id="20"/>
    <w:bookmarkStart w:id="21" w:name="conclusion"/>
    <w:p>
      <w:pPr>
        <w:pStyle w:val="Heading2"/>
      </w:pPr>
      <w:r>
        <w:t xml:space="preserve">Conclusion</w:t>
      </w:r>
    </w:p>
    <w:p>
      <w:pPr>
        <w:pStyle w:val="FirstParagraph"/>
      </w:pPr>
      <w:r>
        <w:t xml:space="preserve">The annotated bibliography above provides a structured overview of the resources available to Electronics Engineers in Doha, Qatar. From national visions to technical standards, these documents collectively illustrate a dynamic and evolving professional environment. Engineers who engage with these materials will be better equipped to navigate the regulatory landscape, contribute to national development goals, and capitalize on the growing demand for technological expertise in the region.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Doha, Qatar</dc:title>
  <dc:creator/>
  <dc:language>en</dc:language>
  <cp:keywords/>
  <dcterms:created xsi:type="dcterms:W3CDTF">2026-08-07T21:37:17Z</dcterms:created>
  <dcterms:modified xsi:type="dcterms:W3CDTF">2026-08-07T21:37:17Z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