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Colombo,</w:t>
      </w:r>
      <w:r>
        <w:t xml:space="preserve"> </w:t>
      </w:r>
      <w:r>
        <w:t xml:space="preserve">Sri</w:t>
      </w:r>
      <w:r>
        <w:t xml:space="preserve"> </w:t>
      </w:r>
      <w:r>
        <w:t xml:space="preserve">Lanka</w:t>
      </w:r>
    </w:p>
    <w:bookmarkStart w:id="24" w:name="X51cfe6ad8e7f1f30dcc340a541927927f776e62"/>
    <w:p>
      <w:pPr>
        <w:pStyle w:val="Heading1"/>
      </w:pPr>
      <w:r>
        <w:t xml:space="preserve">Annotated Bibliography: The Role of the Electronics Engineer in Colombo, Sri Lanka</w:t>
      </w:r>
    </w:p>
    <w:p>
      <w:pPr>
        <w:pStyle w:val="FirstParagraph"/>
      </w:pPr>
      <w:r>
        <w:rPr>
          <w:bCs/>
          <w:b/>
        </w:rPr>
        <w:t xml:space="preserve">Introduction:</w:t>
      </w:r>
      <w:r>
        <w:t xml:space="preserve"> </w:t>
      </w:r>
      <w:r>
        <w:t xml:space="preserve">The following annotated bibliography compiles essential resources regarding the profession of the Electronics Engineer within the specific context of Colombo, Sri Lanka. As the commercial and technological hub of the island, Colombo presents unique challenges and opportunities for engineering professionals. This collection covers regulatory frameworks, educational standards, industrial applications, and the evolving landscape of renewable energy and telecommunications in the region.</w:t>
      </w:r>
    </w:p>
    <w:bookmarkStart w:id="20" w:name="regulatory-and-professional-standards"/>
    <w:p>
      <w:pPr>
        <w:pStyle w:val="Heading2"/>
      </w:pPr>
      <w:r>
        <w:t xml:space="preserve">Regulatory and Professional Standards</w:t>
      </w:r>
    </w:p>
    <w:p>
      <w:pPr>
        <w:pStyle w:val="FirstParagraph"/>
      </w:pPr>
      <w:r>
        <w:t xml:space="preserve">Institution of Engineers, Sri Lanka. (2023).</w:t>
      </w:r>
      <w:r>
        <w:t xml:space="preserve"> </w:t>
      </w:r>
      <w:r>
        <w:rPr>
          <w:iCs/>
          <w:i/>
        </w:rPr>
        <w:t xml:space="preserve">Code of Professional Conduct and Practice for Engineers</w:t>
      </w:r>
      <w:r>
        <w:t xml:space="preserve">. Colombo: IESL Publications.</w:t>
      </w:r>
    </w:p>
    <w:p>
      <w:pPr>
        <w:pStyle w:val="BodyText"/>
      </w:pPr>
      <w:r>
        <w:t xml:space="preserve">This document is the foundational text for any practicing Electronics Engineer in Sri Lanka. It outlines the ethical obligations, safety standards, and professional responsibilities mandated by the Institution of Engineers, Sri Lanka (IESL). For an engineer working in Colombo, this text is critical for understanding the legal implications of design work, particularly in high-density urban infrastructure projects. It provides specific guidance on how to navigate conflicts of interest and maintain technical integrity within the local corporate environment.</w:t>
      </w:r>
    </w:p>
    <w:p>
      <w:pPr>
        <w:pStyle w:val="BodyText"/>
      </w:pPr>
      <w:r>
        <w:t xml:space="preserve">Engineering Registration Board of Sri Lanka. (2022).</w:t>
      </w:r>
      <w:r>
        <w:t xml:space="preserve"> </w:t>
      </w:r>
      <w:r>
        <w:rPr>
          <w:iCs/>
          <w:i/>
        </w:rPr>
        <w:t xml:space="preserve">Guidelines for the Registration of Professional Engineers in Electronics and Telecommunications</w:t>
      </w:r>
      <w:r>
        <w:t xml:space="preserve">. Colombo: ERBSL.</w:t>
      </w:r>
    </w:p>
    <w:p>
      <w:pPr>
        <w:pStyle w:val="BodyText"/>
      </w:pPr>
      <w:r>
        <w:t xml:space="preserve">This regulatory guide details the specific academic and experiential requirements necessary to obtain professional licensure in Sri Lanka. It is particularly relevant for Electronics Engineers specializing in telecommunications, a booming sector in Colombo. The document clarifies the distinction between graduate and professional status, offering a roadmap for career progression within the Sri Lankan legal framework. It is an essential reference for ensuring compliance with national engineering laws.</w:t>
      </w:r>
    </w:p>
    <w:bookmarkEnd w:id="20"/>
    <w:bookmarkStart w:id="21" w:name="education-and-academic-research"/>
    <w:p>
      <w:pPr>
        <w:pStyle w:val="Heading2"/>
      </w:pPr>
      <w:r>
        <w:t xml:space="preserve">Education and Academic Research</w:t>
      </w:r>
    </w:p>
    <w:p>
      <w:pPr>
        <w:pStyle w:val="FirstParagraph"/>
      </w:pPr>
      <w:r>
        <w:t xml:space="preserve">University of Moratuwa. (2021).</w:t>
      </w:r>
      <w:r>
        <w:t xml:space="preserve"> </w:t>
      </w:r>
      <w:r>
        <w:rPr>
          <w:iCs/>
          <w:i/>
        </w:rPr>
        <w:t xml:space="preserve">Curriculum Review Report: Department of Electrical and Electronic Engineering</w:t>
      </w:r>
      <w:r>
        <w:t xml:space="preserve">. Moratuwa: University Press.</w:t>
      </w:r>
    </w:p>
    <w:p>
      <w:pPr>
        <w:pStyle w:val="BodyText"/>
      </w:pPr>
      <w:r>
        <w:t xml:space="preserve">As the premier institution for engineering in Sri Lanka, the University of Moratuwa sets the standard for technical education. This report analyzes the alignment of the Electronics Engineering curriculum with global industry standards. For professionals in Colombo, this resource offers insight into the skill sets of incoming graduates and the emerging focus areas, such as embedded systems and IoT. It serves as a benchmark for continuing professional development and understanding the academic foundation of the local workforce.</w:t>
      </w:r>
    </w:p>
    <w:p>
      <w:pPr>
        <w:pStyle w:val="BodyText"/>
      </w:pPr>
      <w:r>
        <w:t xml:space="preserve">Perera, K., &amp; Silva, N. (2020). "Challenges in Implementing Smart Grid Technologies in Urban Sri Lanka."</w:t>
      </w:r>
      <w:r>
        <w:t xml:space="preserve"> </w:t>
      </w:r>
      <w:r>
        <w:rPr>
          <w:iCs/>
          <w:i/>
        </w:rPr>
        <w:t xml:space="preserve">Journal of Engineering Research in Sri Lanka</w:t>
      </w:r>
      <w:r>
        <w:t xml:space="preserve">, 14(2), 45-62.</w:t>
      </w:r>
    </w:p>
    <w:p>
      <w:pPr>
        <w:pStyle w:val="BodyText"/>
      </w:pPr>
      <w:r>
        <w:t xml:space="preserve">This academic paper investigates the technical and infrastructural hurdles facing the integration of smart grid technologies in Sri Lankan cities, with a specific case study on Colombo. It is highly relevant for Electronics Engineers involved in power distribution and automation. The authors discuss the compatibility of legacy systems with modern electronic control units, providing practical data on voltage stability and communication protocols used in the local context.</w:t>
      </w:r>
    </w:p>
    <w:bookmarkEnd w:id="21"/>
    <w:bookmarkStart w:id="22" w:name="Xecf9fa53782defa67d646f5a00a11cfaa51260a"/>
    <w:p>
      <w:pPr>
        <w:pStyle w:val="Heading2"/>
      </w:pPr>
      <w:r>
        <w:t xml:space="preserve">Industry Applications and Economic Context</w:t>
      </w:r>
    </w:p>
    <w:p>
      <w:pPr>
        <w:pStyle w:val="FirstParagraph"/>
      </w:pPr>
      <w:r>
        <w:t xml:space="preserve">Central Bank of Sri Lanka. (2023).</w:t>
      </w:r>
      <w:r>
        <w:t xml:space="preserve"> </w:t>
      </w:r>
      <w:r>
        <w:rPr>
          <w:iCs/>
          <w:i/>
        </w:rPr>
        <w:t xml:space="preserve">Annual Report: The ICT and Electronics Manufacturing Sector</w:t>
      </w:r>
      <w:r>
        <w:t xml:space="preserve">. Colombo: CBSL.</w:t>
      </w:r>
    </w:p>
    <w:p>
      <w:pPr>
        <w:pStyle w:val="BodyText"/>
      </w:pPr>
      <w:r>
        <w:t xml:space="preserve">This economic report provides a macro-level view of the electronics industry in Sri Lanka. It highlights the growth of the Export Processing Zones (EPZ) in Colombo and the surrounding areas. For an Electronics Engineer, this document is valuable for understanding market trends, foreign direct investment in hardware manufacturing, and the government's incentives for local production. It contextualizes the engineer's role within the broader national economy.</w:t>
      </w:r>
    </w:p>
    <w:p>
      <w:pPr>
        <w:pStyle w:val="BodyText"/>
      </w:pPr>
      <w:r>
        <w:t xml:space="preserve">Lanka ICT Association. (2022).</w:t>
      </w:r>
      <w:r>
        <w:t xml:space="preserve"> </w:t>
      </w:r>
      <w:r>
        <w:rPr>
          <w:iCs/>
          <w:i/>
        </w:rPr>
        <w:t xml:space="preserve">State of the Industry Report: Hardware and Electronics</w:t>
      </w:r>
      <w:r>
        <w:t xml:space="preserve">. Colombo: LICA.</w:t>
      </w:r>
    </w:p>
    <w:p>
      <w:pPr>
        <w:pStyle w:val="BodyText"/>
      </w:pPr>
      <w:r>
        <w:t xml:space="preserve">This industry-specific report focuses on the operational realities of electronics firms in Colombo. It covers supply chain logistics, component sourcing, and the impact of global semiconductor shortages on local manufacturing. It is a practical resource for engineers involved in product design and procurement, offering data on lead times and vendor reliability specific to the Sri Lankan market.</w:t>
      </w:r>
    </w:p>
    <w:bookmarkEnd w:id="22"/>
    <w:bookmarkStart w:id="23" w:name="emerging-technologies-and-sustainability"/>
    <w:p>
      <w:pPr>
        <w:pStyle w:val="Heading2"/>
      </w:pPr>
      <w:r>
        <w:t xml:space="preserve">Emerging Technologies and Sustainability</w:t>
      </w:r>
    </w:p>
    <w:p>
      <w:pPr>
        <w:pStyle w:val="FirstParagraph"/>
      </w:pPr>
      <w:r>
        <w:t xml:space="preserve">Energy and Water Authority (EWA). (2023).</w:t>
      </w:r>
      <w:r>
        <w:t xml:space="preserve"> </w:t>
      </w:r>
      <w:r>
        <w:rPr>
          <w:iCs/>
          <w:i/>
        </w:rPr>
        <w:t xml:space="preserve">Renewable Energy Integration Guidelines for Urban Areas</w:t>
      </w:r>
      <w:r>
        <w:t xml:space="preserve">. Colombo: EWA.</w:t>
      </w:r>
    </w:p>
    <w:p>
      <w:pPr>
        <w:pStyle w:val="BodyText"/>
      </w:pPr>
      <w:r>
        <w:t xml:space="preserve">With Sri Lanka's push toward renewable energy, this document is crucial for Electronics Engineers specializing in power electronics and solar inverters. It outlines the technical specifications required for connecting distributed generation systems to the Colombo grid. The guidelines address frequency regulation and power quality, ensuring that engineers design systems that are compliant with national safety and efficiency standards.</w:t>
      </w:r>
    </w:p>
    <w:p>
      <w:pPr>
        <w:pStyle w:val="BodyText"/>
      </w:pPr>
      <w:r>
        <w:t xml:space="preserve">Fernando, R. (2021). "The Role of IoT in Smart City Development: A Colombo Perspective."</w:t>
      </w:r>
      <w:r>
        <w:t xml:space="preserve"> </w:t>
      </w:r>
      <w:r>
        <w:rPr>
          <w:iCs/>
          <w:i/>
        </w:rPr>
        <w:t xml:space="preserve">Sri Lanka Journal of Technology</w:t>
      </w:r>
      <w:r>
        <w:t xml:space="preserve">, 8(1), 112-125.</w:t>
      </w:r>
    </w:p>
    <w:p>
      <w:pPr>
        <w:pStyle w:val="BodyText"/>
      </w:pPr>
      <w:r>
        <w:t xml:space="preserve">This article explores the application of Internet of Things (IoT) devices in urban management within Colombo. It is directly applicable to Electronics Engineers working on sensor networks, traffic management systems, and environmental monitoring. The author evaluates the feasibility of low-power wide-area networks (LPWAN) in the dense urban environment of Colombo, offering technical recommendations for hardware selection and network architecture.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Colombo, Sri Lanka</dc:title>
  <dc:creator/>
  <dc:language>en</dc:language>
  <cp:keywords/>
  <dcterms:created xsi:type="dcterms:W3CDTF">2026-08-07T19:55:24Z</dcterms:created>
  <dcterms:modified xsi:type="dcterms:W3CDTF">2026-08-07T19:55:24Z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