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Kampala,</w:t>
      </w:r>
      <w:r>
        <w:t xml:space="preserve"> </w:t>
      </w:r>
      <w:r>
        <w:t xml:space="preserve">Uganda</w:t>
      </w:r>
    </w:p>
    <w:bookmarkStart w:id="24" w:name="X1096d308d8bda122ac8f256bc7e56c44d7eba53"/>
    <w:p>
      <w:pPr>
        <w:pStyle w:val="Heading1"/>
      </w:pPr>
      <w:r>
        <w:t xml:space="preserve">Annotated Bibliography: The Role and Scope of the Electronics Engineer in Kampala, Uganda</w:t>
      </w:r>
    </w:p>
    <w:p>
      <w:pPr>
        <w:pStyle w:val="FirstParagraph"/>
      </w:pPr>
      <w:r>
        <w:t xml:space="preserve">The following annotated bibliography compiles essential resources regarding the practice, regulation, and opportunities for Electronics Engineers within the context of Kampala, Uganda. This collection addresses the technical requirements, regulatory frameworks, and industrial applications relevant to professionals operating in this specific geographic and economic environment.</w:t>
      </w:r>
    </w:p>
    <w:bookmarkStart w:id="20" w:name="Xf8c719d2ef2d44dc8d18bff52a09f4554478458"/>
    <w:p>
      <w:pPr>
        <w:pStyle w:val="Heading2"/>
      </w:pPr>
      <w:r>
        <w:t xml:space="preserve">Regulatory Frameworks and Professional Standards</w:t>
      </w:r>
    </w:p>
    <w:p>
      <w:pPr>
        <w:pStyle w:val="FirstParagraph"/>
      </w:pPr>
      <w:r>
        <w:t xml:space="preserve">Engineers Registration Board of Uganda (ERBU). (2019).</w:t>
      </w:r>
      <w:r>
        <w:t xml:space="preserve"> </w:t>
      </w:r>
      <w:r>
        <w:rPr>
          <w:iCs/>
          <w:i/>
        </w:rPr>
        <w:t xml:space="preserve">Guidelines for Registration and Practice of Engineers in Uganda</w:t>
      </w:r>
      <w:r>
        <w:t xml:space="preserve">. Kampala: ERBU Publications.</w:t>
      </w:r>
    </w:p>
    <w:p>
      <w:pPr>
        <w:pStyle w:val="BodyText"/>
      </w:pPr>
      <w:r>
        <w:t xml:space="preserve">This document is the primary regulatory text for any Electronics Engineer seeking to practice legally in Kampala. It outlines the specific educational qualifications, practical experience requirements, and ethical codes mandated by the government. For an engineer in Uganda, this source is critical for understanding the distinction between a registered graduate engineer and a professional engineer. It details the licensing process necessary to sign off on technical designs for infrastructure projects in the capital city, ensuring compliance with national safety standards.</w:t>
      </w:r>
    </w:p>
    <w:p>
      <w:pPr>
        <w:pStyle w:val="BodyText"/>
      </w:pPr>
      <w:r>
        <w:t xml:space="preserve">Uganda Communications Commission (UCC). (2021).</w:t>
      </w:r>
      <w:r>
        <w:t xml:space="preserve"> </w:t>
      </w:r>
      <w:r>
        <w:rPr>
          <w:iCs/>
          <w:i/>
        </w:rPr>
        <w:t xml:space="preserve">Technical Regulations for Radio Frequency Spectrum and Equipment Type Approval</w:t>
      </w:r>
      <w:r>
        <w:t xml:space="preserve">. Kampala: UCC Regulatory Affairs.</w:t>
      </w:r>
    </w:p>
    <w:p>
      <w:pPr>
        <w:pStyle w:val="BodyText"/>
      </w:pPr>
      <w:r>
        <w:t xml:space="preserve">Given the rapid expansion of telecommunications in Kampala, this publication is vital for Electronics Engineers specializing in RF (Radio Frequency) and telecommunications. It provides the technical specifications required for the installation, maintenance, and testing of communication equipment. Engineers working with mobile network operators or broadcasting stations in Uganda must adhere to these frequency allocations and power limits to avoid interference and legal penalties. This source bridges the gap between theoretical electronics and practical regulatory compliance in the Ugandan market.</w:t>
      </w:r>
    </w:p>
    <w:bookmarkEnd w:id="20"/>
    <w:bookmarkStart w:id="21" w:name="energy-systems-and-power-electronics"/>
    <w:p>
      <w:pPr>
        <w:pStyle w:val="Heading2"/>
      </w:pPr>
      <w:r>
        <w:t xml:space="preserve">Energy Systems and Power Electronics</w:t>
      </w:r>
    </w:p>
    <w:p>
      <w:pPr>
        <w:pStyle w:val="FirstParagraph"/>
      </w:pPr>
      <w:r>
        <w:t xml:space="preserve">Uganda Electricity Transmission Company Limited (UETCL). (2020).</w:t>
      </w:r>
      <w:r>
        <w:t xml:space="preserve"> </w:t>
      </w:r>
      <w:r>
        <w:rPr>
          <w:iCs/>
          <w:i/>
        </w:rPr>
        <w:t xml:space="preserve">Grid Code and Technical Standards for Connection to the National Grid</w:t>
      </w:r>
      <w:r>
        <w:t xml:space="preserve">. Kampala: UETCL Engineering Department.</w:t>
      </w:r>
    </w:p>
    <w:p>
      <w:pPr>
        <w:pStyle w:val="BodyText"/>
      </w:pPr>
      <w:r>
        <w:t xml:space="preserve">This technical manual is essential for Electronics Engineers involved in power systems and renewable energy integration in Kampala. As the city faces challenges with grid stability, engineers are increasingly tasked with designing hybrid power systems and industrial automation controls. This document outlines the voltage levels, protection relays, and synchronization standards required to connect electronic control systems to the national grid. It is a key reference for ensuring that electronic infrastructure in commercial and industrial zones operates safely within the Ugandan power ecosystem.</w:t>
      </w:r>
    </w:p>
    <w:p>
      <w:pPr>
        <w:pStyle w:val="BodyText"/>
      </w:pPr>
      <w:r>
        <w:t xml:space="preserve">Ministry of Energy and Mineral Development. (2022).</w:t>
      </w:r>
      <w:r>
        <w:t xml:space="preserve"> </w:t>
      </w:r>
      <w:r>
        <w:rPr>
          <w:iCs/>
          <w:i/>
        </w:rPr>
        <w:t xml:space="preserve">Uganda Energy Policy: Focus on Renewable Integration and Efficiency</w:t>
      </w:r>
      <w:r>
        <w:t xml:space="preserve">. Kampala: Government Printer.</w:t>
      </w:r>
    </w:p>
    <w:p>
      <w:pPr>
        <w:pStyle w:val="BodyText"/>
      </w:pPr>
      <w:r>
        <w:t xml:space="preserve">This policy document provides the macro-economic context for the work of Electronics Engineers in Uganda. It highlights the national push towards solar and hydroelectric power, creating significant demand for engineers skilled in power electronics, inverters, and smart metering. For professionals in Kampala, this source identifies emerging sectors where electronic design and implementation are prioritized by the government, offering insights into future project funding and infrastructure development priorities.</w:t>
      </w:r>
    </w:p>
    <w:bookmarkEnd w:id="21"/>
    <w:bookmarkStart w:id="22" w:name="X032e4bf5876ee188c3e43e4f5d2c51f233c39b1"/>
    <w:p>
      <w:pPr>
        <w:pStyle w:val="Heading2"/>
      </w:pPr>
      <w:r>
        <w:t xml:space="preserve">Industrial Applications and Manufacturing</w:t>
      </w:r>
    </w:p>
    <w:p>
      <w:pPr>
        <w:pStyle w:val="FirstParagraph"/>
      </w:pPr>
      <w:r>
        <w:t xml:space="preserve">Uganda Manufacturers Association (UMA). (2021).</w:t>
      </w:r>
      <w:r>
        <w:t xml:space="preserve"> </w:t>
      </w:r>
      <w:r>
        <w:rPr>
          <w:iCs/>
          <w:i/>
        </w:rPr>
        <w:t xml:space="preserve">State of Manufacturing in Uganda: Automation and Technology Adoption</w:t>
      </w:r>
      <w:r>
        <w:t xml:space="preserve">. Kampala: UMA Research Division.</w:t>
      </w:r>
    </w:p>
    <w:p>
      <w:pPr>
        <w:pStyle w:val="BodyText"/>
      </w:pPr>
      <w:r>
        <w:t xml:space="preserve">This report analyzes the current state of industrial electronics in Uganda, specifically within the Kampala industrial corridor. It discusses the adoption of Programmable Logic Controllers (PLCs) and sensor networks in local manufacturing plants. For an Electronics Engineer, this bibliography entry is valuable for understanding the local market's readiness for automation solutions. It highlights the gap between available technology and local implementation skills, suggesting areas where specialized engineering consultancy is most needed in the region.</w:t>
      </w:r>
    </w:p>
    <w:p>
      <w:pPr>
        <w:pStyle w:val="BodyText"/>
      </w:pPr>
      <w:r>
        <w:t xml:space="preserve">Makerere University, School of Engineering. (2023).</w:t>
      </w:r>
      <w:r>
        <w:t xml:space="preserve"> </w:t>
      </w:r>
      <w:r>
        <w:rPr>
          <w:iCs/>
          <w:i/>
        </w:rPr>
        <w:t xml:space="preserve">Curriculum Review: Electronics and Communication Engineering for the African Context</w:t>
      </w:r>
      <w:r>
        <w:t xml:space="preserve">. Kampala: Makerere University Press.</w:t>
      </w:r>
    </w:p>
    <w:p>
      <w:pPr>
        <w:pStyle w:val="BodyText"/>
      </w:pPr>
      <w:r>
        <w:t xml:space="preserve">This academic resource evaluates the alignment of engineering education with the practical needs of the Ugandan industry. It is particularly relevant for senior Electronics Engineers involved in training or hiring in Kampala. The document critiques the balance between theoretical circuit analysis and practical skills such as PCB design and embedded systems programming. It serves as a benchmark for assessing the competency of junior engineers entering the workforce in Uganda and suggests necessary upskilling areas for the local engineering community.</w:t>
      </w:r>
    </w:p>
    <w:bookmarkEnd w:id="22"/>
    <w:bookmarkStart w:id="23" w:name="X33b1f185d8c54ad8d91dd80888f9ff31a342640"/>
    <w:p>
      <w:pPr>
        <w:pStyle w:val="Heading2"/>
      </w:pPr>
      <w:r>
        <w:t xml:space="preserve">Urban Infrastructure and Smart City Initiatives</w:t>
      </w:r>
    </w:p>
    <w:p>
      <w:pPr>
        <w:pStyle w:val="FirstParagraph"/>
      </w:pPr>
      <w:r>
        <w:t xml:space="preserve">Kampala Capital City Authority (KCCA). (2022).</w:t>
      </w:r>
      <w:r>
        <w:t xml:space="preserve"> </w:t>
      </w:r>
      <w:r>
        <w:rPr>
          <w:iCs/>
          <w:i/>
        </w:rPr>
        <w:t xml:space="preserve">Smart City Strategy: Digital Infrastructure and Electronic Surveillance Systems</w:t>
      </w:r>
      <w:r>
        <w:t xml:space="preserve">. Kampala: KCCA Planning Department.</w:t>
      </w:r>
    </w:p>
    <w:p>
      <w:pPr>
        <w:pStyle w:val="BodyText"/>
      </w:pPr>
      <w:r>
        <w:t xml:space="preserve">This strategic document outlines the city's vision for integrating electronic systems into urban management, including traffic control, security surveillance, and waste management sensors. For Electronics Engineers in Kampala, this is a primary source for understanding upcoming public sector tenders and technical requirements. It details the specifications for IoT (Internet of Things) devices and data transmission protocols required for smart city projects, providing a roadmap for engineers wishing to contribute to the modernization of Kampala's infrastructure.</w:t>
      </w:r>
    </w:p>
    <w:p>
      <w:pPr>
        <w:pStyle w:val="BodyText"/>
      </w:pPr>
      <w:r>
        <w:t xml:space="preserve">National Information Technology Authority Uganda (NITA-U). (2021).</w:t>
      </w:r>
      <w:r>
        <w:t xml:space="preserve"> </w:t>
      </w:r>
      <w:r>
        <w:rPr>
          <w:iCs/>
          <w:i/>
        </w:rPr>
        <w:t xml:space="preserve">E-Government Infrastructure Standards and Cybersecurity Protocols</w:t>
      </w:r>
      <w:r>
        <w:t xml:space="preserve">. Kampala: NITA-U Technical Directorate.</w:t>
      </w:r>
    </w:p>
    <w:p>
      <w:pPr>
        <w:pStyle w:val="BodyText"/>
      </w:pPr>
      <w:r>
        <w:t xml:space="preserve">As electronics increasingly intersect with information technology, this document is crucial for engineers designing hardware for government and financial institutions in Uganda. It covers the security standards for electronic devices, data encryption hardware, and networked systems. For an Electronics Engineer working on secure communication devices or banking hardware in Kampala, this source ensures that designs meet national cybersecurity requirements, protecting critical infrastructure from digital threats.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Kampala, Uganda</dc:title>
  <dc:creator/>
  <dc:language>en</dc:language>
  <cp:keywords/>
  <dcterms:created xsi:type="dcterms:W3CDTF">2026-08-07T03:15:03Z</dcterms:created>
  <dcterms:modified xsi:type="dcterms:W3CDTF">2026-08-07T03:15:03Z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