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3" w:name="X5fc75c6a74439be93c8302302c7d4c11502b42e"/>
    <w:p>
      <w:pPr>
        <w:pStyle w:val="Heading1"/>
      </w:pPr>
      <w:r>
        <w:t xml:space="preserve">Annotated Bibliography: The Role of the Electronics Engineer in the Technological Landscape of Dubai, United Arab Emirates</w:t>
      </w:r>
    </w:p>
    <w:p>
      <w:pPr>
        <w:pStyle w:val="FirstParagraph"/>
      </w:pPr>
      <w:r>
        <w:t xml:space="preserve">This annotated bibliography compiles key resources regarding the professional scope, regulatory environment, and future outlook for Electronics Engineers operating within Dubai, United Arab Emirates. The selected texts cover the intersection of hardware engineering, smart city infrastructure, renewable energy systems, and the specific labor and licensing frameworks governing technical professionals in the region.</w:t>
      </w:r>
    </w:p>
    <w:bookmarkStart w:id="20" w:name="introduction"/>
    <w:p>
      <w:pPr>
        <w:pStyle w:val="Heading2"/>
      </w:pPr>
      <w:r>
        <w:t xml:space="preserve">Introduction</w:t>
      </w:r>
    </w:p>
    <w:p>
      <w:pPr>
        <w:pStyle w:val="FirstParagraph"/>
      </w:pPr>
      <w:r>
        <w:t xml:space="preserve">Dubai has rapidly transformed into a global hub for technology and innovation. For the Electronics Engineer, this presents a unique ecosystem where traditional circuit design and embedded systems converge with massive-scale IoT deployments and autonomous infrastructure. The following annotations provide a critical review of literature essential for understanding this specialized market.</w:t>
      </w:r>
    </w:p>
    <w:bookmarkEnd w:id="20"/>
    <w:bookmarkStart w:id="21" w:name="references"/>
    <w:p>
      <w:pPr>
        <w:pStyle w:val="Heading2"/>
      </w:pPr>
      <w:r>
        <w:t xml:space="preserve">References</w:t>
      </w:r>
    </w:p>
    <w:p>
      <w:pPr>
        <w:pStyle w:val="FirstParagraph"/>
      </w:pPr>
      <w:r>
        <w:t xml:space="preserve">Al-Farsi, M., &amp; Al-Mansoori, S. (2023).</w:t>
      </w:r>
      <w:r>
        <w:t xml:space="preserve"> </w:t>
      </w:r>
      <w:r>
        <w:rPr>
          <w:iCs/>
          <w:i/>
        </w:rPr>
        <w:t xml:space="preserve">Smart City Infrastructure and Embedded Systems: The Dubai Model</w:t>
      </w:r>
      <w:r>
        <w:t xml:space="preserve">. Journal of Urban Technology and Engineering, 18(4), 112-129.</w:t>
      </w:r>
    </w:p>
    <w:p>
      <w:pPr>
        <w:pStyle w:val="BodyText"/>
      </w:pPr>
      <w:r>
        <w:t xml:space="preserve">This peer-reviewed article provides a comprehensive analysis of how embedded electronics are utilized in Dubai’s "Smart Dubai" initiative. The authors detail the specific requirements for Electronics Engineers designing low-power IoT sensors for traffic management and environmental monitoring. The text is particularly relevant for engineers in the United Arab Emirates as it outlines the technical standards mandated by the Dubai Municipality for hardware interoperability. It highlights the shift from isolated electronic devices to interconnected ecosystems, emphasizing the need for engineers proficient in both analog circuit design and wireless communication protocols.</w:t>
      </w:r>
    </w:p>
    <w:p>
      <w:pPr>
        <w:pStyle w:val="BodyText"/>
      </w:pPr>
      <w:r>
        <w:t xml:space="preserve">Department of Economic Development (DED) Dubai. (2024).</w:t>
      </w:r>
      <w:r>
        <w:t xml:space="preserve"> </w:t>
      </w:r>
      <w:r>
        <w:rPr>
          <w:iCs/>
          <w:i/>
        </w:rPr>
        <w:t xml:space="preserve">Professional Licensing Guidelines for Engineering Disciplines</w:t>
      </w:r>
      <w:r>
        <w:t xml:space="preserve">. Government of Dubai Official Publications.</w:t>
      </w:r>
    </w:p>
    <w:p>
      <w:pPr>
        <w:pStyle w:val="BodyText"/>
      </w:pPr>
      <w:r>
        <w:t xml:space="preserve">This official government document is a primary source for understanding the legal requirements for practicing as an Electronics Engineer in Dubai. It details the classification of engineering licenses, the necessity of attestation for foreign degrees, and the specific competency exams required by the Dubai Municipality and the Department of Economic Development. For any professional relocating to the United Arab Emirates, this text is indispensable for navigating the bureaucratic landscape. It clarifies the distinction between general engineering licenses and specialized electronics permits, which are crucial for working in regulated sectors like telecommunications and power distribution.</w:t>
      </w:r>
    </w:p>
    <w:p>
      <w:pPr>
        <w:pStyle w:val="BodyText"/>
      </w:pPr>
      <w:r>
        <w:t xml:space="preserve">Hassan, R., &amp; Kumar, V. (2022).</w:t>
      </w:r>
      <w:r>
        <w:t xml:space="preserve"> </w:t>
      </w:r>
      <w:r>
        <w:rPr>
          <w:iCs/>
          <w:i/>
        </w:rPr>
        <w:t xml:space="preserve">Renewable Energy Electronics: Power Conversion Systems in the UAE</w:t>
      </w:r>
      <w:r>
        <w:t xml:space="preserve">. International Journal of Sustainable Energy Engineering, 9(2), 45-60.</w:t>
      </w:r>
    </w:p>
    <w:p>
      <w:pPr>
        <w:pStyle w:val="BodyText"/>
      </w:pPr>
      <w:r>
        <w:t xml:space="preserve">This study focuses on the critical role of power electronics in Dubai’s transition toward sustainable energy, specifically referencing the Mohammed bin Rashid Al Maktoum Solar Park. The authors analyze the design challenges of high-efficiency inverters and converters required to operate in the extreme thermal conditions of the United Arab Emirates. For the Electronics Engineer, this resource offers technical insights into thermal management, component derating, and reliability engineering in desert environments. It serves as a vital reference for professionals involved in the region’s growing renewable energy sector, illustrating the practical application of power electronics in national infrastructure projects.</w:t>
      </w:r>
    </w:p>
    <w:p>
      <w:pPr>
        <w:pStyle w:val="BodyText"/>
      </w:pPr>
      <w:r>
        <w:t xml:space="preserve">International Telecommunication Union (ITU). (2023).</w:t>
      </w:r>
      <w:r>
        <w:t xml:space="preserve"> </w:t>
      </w:r>
      <w:r>
        <w:rPr>
          <w:iCs/>
          <w:i/>
        </w:rPr>
        <w:t xml:space="preserve">Spectrum Management and RF Engineering Regulations in the GCC Region</w:t>
      </w:r>
      <w:r>
        <w:t xml:space="preserve">. ITU Regional Reports.</w:t>
      </w:r>
    </w:p>
    <w:p>
      <w:pPr>
        <w:pStyle w:val="BodyText"/>
      </w:pPr>
      <w:r>
        <w:t xml:space="preserve">This report outlines the radio frequency spectrum allocations and regulatory frameworks governing telecommunications hardware in the Gulf Cooperation Council, with specific appendices for the United Arab Emirates. For Electronics Engineers specializing in RF design, antenna systems, and wireless communications, this document is essential. It details the compliance standards required for hardware deployment in Dubai, ensuring that electronic devices do not interfere with critical national infrastructure. The text provides a technical and legal overview necessary for engineers working with 5G networks, satellite communications, and private wireless networks in the emirate.</w:t>
      </w:r>
    </w:p>
    <w:p>
      <w:pPr>
        <w:pStyle w:val="BodyText"/>
      </w:pPr>
      <w:r>
        <w:t xml:space="preserve">Al-Zaabi, N. (2021).</w:t>
      </w:r>
      <w:r>
        <w:t xml:space="preserve"> </w:t>
      </w:r>
      <w:r>
        <w:rPr>
          <w:iCs/>
          <w:i/>
        </w:rPr>
        <w:t xml:space="preserve">Automotive Electronics and the Rise of Autonomous Vehicles in Dubai</w:t>
      </w:r>
      <w:r>
        <w:t xml:space="preserve">. Middle East Automotive Engineering Review, 14(1), 78-92.</w:t>
      </w:r>
    </w:p>
    <w:p>
      <w:pPr>
        <w:pStyle w:val="BodyText"/>
      </w:pPr>
      <w:r>
        <w:t xml:space="preserve">This article examines the integration of advanced driver-assistance systems (ADAS) and autonomous driving technologies in Dubai’s transport sector. It discusses the specific electronic control unit (ECU) architectures and sensor fusion algorithms required for vehicles operating in the United Arab Emirates. The text is highly relevant for Electronics Engineers working in the automotive industry, as it addresses the unique challenges of lidar and radar calibration in high-temperature and high-dust environments. It also touches upon the collaboration between local tech firms and global automotive giants, highlighting the career opportunities available for hardware engineers in Dubai’s evolving mobility landscape.</w:t>
      </w:r>
    </w:p>
    <w:p>
      <w:pPr>
        <w:pStyle w:val="BodyText"/>
      </w:pPr>
      <w:r>
        <w:t xml:space="preserve">World Economic Forum. (2023).</w:t>
      </w:r>
      <w:r>
        <w:t xml:space="preserve"> </w:t>
      </w:r>
      <w:r>
        <w:rPr>
          <w:iCs/>
          <w:i/>
        </w:rPr>
        <w:t xml:space="preserve">The Future of Jobs Report: Technology and Engineering in the Middle East</w:t>
      </w:r>
      <w:r>
        <w:t xml:space="preserve">. WEF Publications.</w:t>
      </w:r>
    </w:p>
    <w:p>
      <w:pPr>
        <w:pStyle w:val="BodyText"/>
      </w:pPr>
      <w:r>
        <w:t xml:space="preserve">While a global report, this section specifically analyzes the demand for technical skills in the Middle East, with a focus on the United Arab Emirates. It projects a significant increase in demand for Electronics Engineers with expertise in artificial intelligence hardware, robotics, and semiconductor design. The report provides valuable context for career planning, indicating that Dubai is actively seeking engineers who can bridge the gap between hardware and software. It underscores the importance of continuous professional development and adaptability for engineers wishing to remain competitive in the dynamic job market of Dubai.</w:t>
      </w:r>
    </w:p>
    <w:p>
      <w:pPr>
        <w:pStyle w:val="BodyText"/>
      </w:pPr>
      <w:r>
        <w:t xml:space="preserve">Emirates Authority for Standardization and Metrology (ESMA). (2022).</w:t>
      </w:r>
      <w:r>
        <w:t xml:space="preserve"> </w:t>
      </w:r>
      <w:r>
        <w:rPr>
          <w:iCs/>
          <w:i/>
        </w:rPr>
        <w:t xml:space="preserve">Electromagnetic Compatibility (EMC) Standards for Electronic Equipment</w:t>
      </w:r>
      <w:r>
        <w:t xml:space="preserve">. ESMA Technical Regulations.</w:t>
      </w:r>
    </w:p>
    <w:p>
      <w:pPr>
        <w:pStyle w:val="BodyText"/>
      </w:pPr>
      <w:r>
        <w:t xml:space="preserve">This regulatory document sets the mandatory electromagnetic compatibility standards for all electronic equipment imported into or manufactured within the United Arab Emirates. For the Electronics Engineer, understanding these standards is critical for product design and certification. The text details the testing procedures and limits for electromagnetic interference (EMI) and susceptibility (EMS). Compliance with ESMA regulations is a prerequisite for market entry in Dubai, making this resource essential for engineers involved in product development, quality assurance, and regulatory compliance for consumer electronics, industrial machinery, and medical devices.</w:t>
      </w:r>
    </w:p>
    <w:p>
      <w:pPr>
        <w:pStyle w:val="BodyText"/>
      </w:pPr>
      <w:r>
        <w:t xml:space="preserve">Smith, J., &amp; Al-Ketbi, L. (2024).</w:t>
      </w:r>
      <w:r>
        <w:t xml:space="preserve"> </w:t>
      </w:r>
      <w:r>
        <w:rPr>
          <w:iCs/>
          <w:i/>
        </w:rPr>
        <w:t xml:space="preserve">Industrial IoT and Automation in Dubai’s Manufacturing Sector</w:t>
      </w:r>
      <w:r>
        <w:t xml:space="preserve">. Journal of Industrial Electronics, 20(3), 201-215.</w:t>
      </w:r>
    </w:p>
    <w:p>
      <w:pPr>
        <w:pStyle w:val="BodyText"/>
      </w:pPr>
      <w:r>
        <w:t xml:space="preserve">This paper explores the implementation of Industrial Internet of Things (IIoT) solutions in Dubai’s manufacturing zones, such as Dubai Industrial City. It highlights the role of the Electronics Engineer in designing robust, real-time data acquisition systems and automated control loops. The authors discuss the integration of legacy industrial hardware with modern digital platforms, a common challenge in the United Arab Emirates’ industrial modernization efforts. The text provides practical case studies and technical recommendations for engineers tasked with upgrading industrial infrastructure, emphasizing reliability, cybersecurity, and efficiency in electronic system design.</w:t>
      </w:r>
    </w:p>
    <w:bookmarkEnd w:id="21"/>
    <w:bookmarkStart w:id="22" w:name="conclusion"/>
    <w:p>
      <w:pPr>
        <w:pStyle w:val="Heading2"/>
      </w:pPr>
      <w:r>
        <w:t xml:space="preserve">Conclusion</w:t>
      </w:r>
    </w:p>
    <w:p>
      <w:pPr>
        <w:pStyle w:val="FirstParagraph"/>
      </w:pPr>
      <w:r>
        <w:t xml:space="preserve">The selected bibliography demonstrates that the role of the Electronics Engineer in Dubai is multifaceted, requiring a blend of technical expertise, regulatory knowledge, and adaptability to extreme environmental conditions. From smart city infrastructure to renewable energy and autonomous systems, the United Arab Emirates offers a dynamic environment for engineering innovation. Professionals in this field must stay informed about local standards, such as those set by ESMA and the DED, while keeping pace with global technological advancements to succeed in this competitive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Dubai, United Arab Emirates</dc:title>
  <dc:creator/>
  <dc:language>en</dc:language>
  <cp:keywords/>
  <dcterms:created xsi:type="dcterms:W3CDTF">2026-08-07T23:41:15Z</dcterms:created>
  <dcterms:modified xsi:type="dcterms:W3CDTF">2026-08-07T23:41:15Z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