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Montreal,</w:t>
      </w:r>
      <w:r>
        <w:t xml:space="preserve"> </w:t>
      </w:r>
      <w:r>
        <w:t xml:space="preserve">Canada</w:t>
      </w:r>
    </w:p>
    <w:bookmarkStart w:id="20" w:name="X4f871e108137c0fc9802dc1bdf12de0bc1b927f"/>
    <w:p>
      <w:pPr>
        <w:pStyle w:val="Heading1"/>
      </w:pPr>
      <w:r>
        <w:t xml:space="preserve">Annotated Bibliography: The Role of the Environmental Engineer in Montreal, Canada</w:t>
      </w:r>
    </w:p>
    <w:p>
      <w:pPr>
        <w:pStyle w:val="FirstParagraph"/>
      </w:pPr>
      <w:r>
        <w:t xml:space="preserve">A curated collection of resources regarding regulatory frameworks, urban sustainability, and professional practice for environmental engineering in the Montreal region.</w:t>
      </w:r>
    </w:p>
    <w:bookmarkEnd w:id="20"/>
    <w:p>
      <w:pPr>
        <w:pStyle w:val="BodyText"/>
      </w:pPr>
      <w:r>
        <w:t xml:space="preserve">This annotated bibliography compiles essential literature and regulatory documents relevant to the practice of environmental engineering within the specific context of Montreal, Quebec, and Canada. The selection focuses on the unique intersection of federal environmental standards, provincial regulations under the</w:t>
      </w:r>
      <w:r>
        <w:t xml:space="preserve"> </w:t>
      </w:r>
      <w:r>
        <w:rPr>
          <w:iCs/>
          <w:i/>
        </w:rPr>
        <w:t xml:space="preserve">Loi sur la qualité de l'environnement</w:t>
      </w:r>
      <w:r>
        <w:t xml:space="preserve">, and the municipal challenges of a dense, bilingual metropolis. These resources are critical for understanding the scope of work, legal obligations, and sustainability goals that define the environmental engineer's role in this region.</w:t>
      </w:r>
    </w:p>
    <w:bookmarkStart w:id="21" w:name="Xf8c719d2ef2d44dc8d18bff52a09f4554478458"/>
    <w:p>
      <w:pPr>
        <w:pStyle w:val="Heading2"/>
      </w:pPr>
      <w:r>
        <w:t xml:space="preserve">Regulatory Frameworks and Professional Standards</w:t>
      </w:r>
    </w:p>
    <w:p>
      <w:pPr>
        <w:pStyle w:val="FirstParagraph"/>
      </w:pPr>
      <w:r>
        <w:t xml:space="preserve">Ordre des ingénieurs du Québec (OIQ). (2023).</w:t>
      </w:r>
      <w:r>
        <w:t xml:space="preserve"> </w:t>
      </w:r>
      <w:r>
        <w:rPr>
          <w:iCs/>
          <w:i/>
        </w:rPr>
        <w:t xml:space="preserve">Code of Ethics of Engineers, Geologists and Foresters</w:t>
      </w:r>
      <w:r>
        <w:t xml:space="preserve">. Montreal: OIQ.</w:t>
      </w:r>
    </w:p>
    <w:p>
      <w:pPr>
        <w:pStyle w:val="BodyText"/>
      </w:pPr>
      <w:r>
        <w:t xml:space="preserve">This document is the foundational text for any professional practicing as an environmental engineer in Montreal. It outlines the ethical obligations, including the paramount duty to protect public health and safety, which is particularly relevant in urban infrastructure projects. For an environmental engineer in Canada, this code dictates the standards for environmental impact assessments and the reporting of hazards. It is essential reading for understanding the legal liability and professional conduct required when navigating the complex regulatory landscape of Quebec.</w:t>
      </w:r>
    </w:p>
    <w:p>
      <w:pPr>
        <w:pStyle w:val="BodyText"/>
      </w:pPr>
      <w:r>
        <w:t xml:space="preserve">Government of Quebec. (2023).</w:t>
      </w:r>
      <w:r>
        <w:t xml:space="preserve"> </w:t>
      </w:r>
      <w:r>
        <w:rPr>
          <w:iCs/>
          <w:i/>
        </w:rPr>
        <w:t xml:space="preserve">Act Respecting Environmental Quality (Loi sur la qualité de l'environnement)</w:t>
      </w:r>
      <w:r>
        <w:t xml:space="preserve">. Quebec: Publications du Québec.</w:t>
      </w:r>
    </w:p>
    <w:p>
      <w:pPr>
        <w:pStyle w:val="BodyText"/>
      </w:pPr>
      <w:r>
        <w:t xml:space="preserve">As the primary provincial legislation governing environmental protection, this Act is indispensable for environmental engineers working in Montreal. It covers air quality, water management, waste disposal, and noise control. The document details the permitting processes required for industrial and municipal projects. Understanding this legislation is crucial for engineers designing remediation strategies for brownfield sites in Montreal or ensuring compliance for new construction projects within the city limits.</w:t>
      </w:r>
    </w:p>
    <w:p>
      <w:pPr>
        <w:pStyle w:val="BodyText"/>
      </w:pPr>
      <w:r>
        <w:t xml:space="preserve">Government of Canada. (2023).</w:t>
      </w:r>
      <w:r>
        <w:t xml:space="preserve"> </w:t>
      </w:r>
      <w:r>
        <w:rPr>
          <w:iCs/>
          <w:i/>
        </w:rPr>
        <w:t xml:space="preserve">Canadian Environmental Protection Act, 1999 (CEPA)</w:t>
      </w:r>
      <w:r>
        <w:t xml:space="preserve">. Ottawa: Department of Justice Canada.</w:t>
      </w:r>
    </w:p>
    <w:p>
      <w:pPr>
        <w:pStyle w:val="BodyText"/>
      </w:pPr>
      <w:r>
        <w:t xml:space="preserve">While Quebec has significant jurisdiction, federal laws like CEPA remain vital for environmental engineers in Montreal, particularly regarding toxic substances, air emissions, and transboundary pollution. This resource provides the framework for assessing and managing risks associated with hazardous materials. For engineers involved in large-scale infrastructure or industrial consulting in Montreal, aligning local designs with federal standards is a mandatory aspect of the job.</w:t>
      </w:r>
    </w:p>
    <w:bookmarkEnd w:id="21"/>
    <w:bookmarkStart w:id="22" w:name="Xa0fb0b46183825421deb03713bd32e2de87e5f5"/>
    <w:p>
      <w:pPr>
        <w:pStyle w:val="Heading2"/>
      </w:pPr>
      <w:r>
        <w:t xml:space="preserve">Urban Sustainability and Climate Action in Montreal</w:t>
      </w:r>
    </w:p>
    <w:p>
      <w:pPr>
        <w:pStyle w:val="FirstParagraph"/>
      </w:pPr>
      <w:r>
        <w:t xml:space="preserve">Ville de Montréal. (2023).</w:t>
      </w:r>
      <w:r>
        <w:t xml:space="preserve"> </w:t>
      </w:r>
      <w:r>
        <w:rPr>
          <w:iCs/>
          <w:i/>
        </w:rPr>
        <w:t xml:space="preserve">Plan d'action pour la lutte contre les changements climatiques 2023-2030</w:t>
      </w:r>
      <w:r>
        <w:t xml:space="preserve">. Montreal: City of Montreal.</w:t>
      </w:r>
    </w:p>
    <w:p>
      <w:pPr>
        <w:pStyle w:val="BodyText"/>
      </w:pPr>
      <w:r>
        <w:t xml:space="preserve">This strategic document outlines Montreal's aggressive targets for carbon neutrality and resilience against climate change. For the environmental engineer, this plan is a roadmap for future projects, emphasizing green infrastructure, energy efficiency in buildings, and sustainable transportation. It highlights the specific needs of Montreal's urban fabric, such as managing heat islands and upgrading aging water systems. Engineers must reference this plan to ensure their designs contribute to the city's broader environmental goals.</w:t>
      </w:r>
    </w:p>
    <w:p>
      <w:pPr>
        <w:pStyle w:val="BodyText"/>
      </w:pPr>
      <w:r>
        <w:t xml:space="preserve">Agence métropolitaine de transport (AMT). (2022).</w:t>
      </w:r>
      <w:r>
        <w:t xml:space="preserve"> </w:t>
      </w:r>
      <w:r>
        <w:rPr>
          <w:iCs/>
          <w:i/>
        </w:rPr>
        <w:t xml:space="preserve">Sustainable Mobility and Environmental Impact Assessment</w:t>
      </w:r>
      <w:r>
        <w:t xml:space="preserve">. Montreal: AMT.</w:t>
      </w:r>
    </w:p>
    <w:p>
      <w:pPr>
        <w:pStyle w:val="BodyText"/>
      </w:pPr>
      <w:r>
        <w:t xml:space="preserve">Montreal's environmental engineers frequently engage in transportation projects. This report analyzes the environmental impact of the region's public transit expansion, including the REM (Réseau express métropolitain). It provides data on emissions reduction and land use planning. This resource is valuable for engineers specializing in traffic management and urban planning, offering insights into how large-scale transit projects are evaluated for environmental sustainability in a Canadian metropolitan context.</w:t>
      </w:r>
    </w:p>
    <w:bookmarkEnd w:id="22"/>
    <w:bookmarkStart w:id="23" w:name="water-management-and-remediation"/>
    <w:p>
      <w:pPr>
        <w:pStyle w:val="Heading2"/>
      </w:pPr>
      <w:r>
        <w:t xml:space="preserve">Water Management and Remediation</w:t>
      </w:r>
    </w:p>
    <w:p>
      <w:pPr>
        <w:pStyle w:val="FirstParagraph"/>
      </w:pPr>
      <w:r>
        <w:t xml:space="preserve">Institut national de la recherche scientifique (INRS). (2021).</w:t>
      </w:r>
      <w:r>
        <w:t xml:space="preserve"> </w:t>
      </w:r>
      <w:r>
        <w:rPr>
          <w:iCs/>
          <w:i/>
        </w:rPr>
        <w:t xml:space="preserve">Water Quality and Contaminants in the St. Lawrence River Basin</w:t>
      </w:r>
      <w:r>
        <w:t xml:space="preserve">. Quebec City: INRS.</w:t>
      </w:r>
    </w:p>
    <w:p>
      <w:pPr>
        <w:pStyle w:val="BodyText"/>
      </w:pPr>
      <w:r>
        <w:t xml:space="preserve">Given Montreal's location on the St. Lawrence River, water quality is a paramount concern. This research publication from a leading Canadian institute details the specific pollutants found in the region, including microplastics and industrial runoff. For environmental engineers involved in wastewater treatment or river remediation in Montreal, this data is critical for designing effective filtration systems and monitoring protocols that meet both provincial and federal safety standards.</w:t>
      </w:r>
    </w:p>
    <w:p>
      <w:pPr>
        <w:pStyle w:val="BodyText"/>
      </w:pPr>
      <w:r>
        <w:t xml:space="preserve">Environment and Climate Change Canada. (2022).</w:t>
      </w:r>
      <w:r>
        <w:t xml:space="preserve"> </w:t>
      </w:r>
      <w:r>
        <w:rPr>
          <w:iCs/>
          <w:i/>
        </w:rPr>
        <w:t xml:space="preserve">Guidelines for Canadian Drinking Water Quality</w:t>
      </w:r>
      <w:r>
        <w:t xml:space="preserve">. Ottawa: ECCC.</w:t>
      </w:r>
    </w:p>
    <w:p>
      <w:pPr>
        <w:pStyle w:val="BodyText"/>
      </w:pPr>
      <w:r>
        <w:t xml:space="preserve">This comprehensive guide sets the health-based guidelines for drinking water across Canada. For environmental engineers in Montreal working with the Ville de Montréal's water services or private consulting firms, this document is the technical benchmark. It addresses emerging contaminants and treatment technologies. Adherence to these guidelines is non-negotiable for ensuring public safety in one of Canada's largest cities.</w:t>
      </w:r>
    </w:p>
    <w:bookmarkEnd w:id="23"/>
    <w:bookmarkStart w:id="24" w:name="academic-and-technical-research"/>
    <w:p>
      <w:pPr>
        <w:pStyle w:val="Heading2"/>
      </w:pPr>
      <w:r>
        <w:t xml:space="preserve">Academic and Technical Research</w:t>
      </w:r>
    </w:p>
    <w:p>
      <w:pPr>
        <w:pStyle w:val="FirstParagraph"/>
      </w:pPr>
      <w:r>
        <w:t xml:space="preserve">Polytechnique Montréal. (2023).</w:t>
      </w:r>
      <w:r>
        <w:t xml:space="preserve"> </w:t>
      </w:r>
      <w:r>
        <w:rPr>
          <w:iCs/>
          <w:i/>
        </w:rPr>
        <w:t xml:space="preserve">Research Report: Circular Economy in Urban Construction</w:t>
      </w:r>
      <w:r>
        <w:t xml:space="preserve">. Montreal: École Polytechnique.</w:t>
      </w:r>
    </w:p>
    <w:p>
      <w:pPr>
        <w:pStyle w:val="BodyText"/>
      </w:pPr>
      <w:r>
        <w:t xml:space="preserve">As a hub for engineering education, Polytechnique Montréal produces cutting-edge research relevant to local practice. This report explores the application of circular economy principles in construction waste management. For environmental engineers in Montreal, this resource offers innovative strategies for reducing landfill use and promoting sustainable material sourcing. It reflects the evolving technical expectations for engineers in the region to adopt eco-efficient design practices.</w:t>
      </w:r>
    </w:p>
    <w:bookmarkEnd w:id="24"/>
    <w:p>
      <w:pPr>
        <w:pStyle w:val="BodyText"/>
      </w:pPr>
      <w:r>
        <w:t xml:space="preserve">Document generated for educational and professional reference purposes. All citations refer to publicly available resources relevant to the practice of Environmental Engineering in Montreal, Canada.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Montreal, Canada</dc:title>
  <dc:creator/>
  <dc:language>en</dc:language>
  <cp:keywords/>
  <dcterms:created xsi:type="dcterms:W3CDTF">2026-08-08T01:34:22Z</dcterms:created>
  <dcterms:modified xsi:type="dcterms:W3CDTF">2026-08-08T01:34:22Z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