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0" w:name="annotated-bibliography"/>
    <w:p>
      <w:pPr>
        <w:pStyle w:val="Heading1"/>
      </w:pPr>
      <w:r>
        <w:t xml:space="preserve">Annotated Bibliography</w:t>
      </w:r>
    </w:p>
    <w:p>
      <w:pPr>
        <w:pStyle w:val="FirstParagraph"/>
      </w:pPr>
      <w:r>
        <w:t xml:space="preserve">Environmental Engineering Challenges and Solutions in Cairo, Egypt</w:t>
      </w:r>
    </w:p>
    <w:bookmarkEnd w:id="20"/>
    <w:bookmarkStart w:id="21" w:name="introduction"/>
    <w:p>
      <w:pPr>
        <w:pStyle w:val="Heading2"/>
      </w:pPr>
      <w:r>
        <w:t xml:space="preserve">Introduction</w:t>
      </w:r>
    </w:p>
    <w:p>
      <w:pPr>
        <w:pStyle w:val="FirstParagraph"/>
      </w:pPr>
      <w:r>
        <w:t xml:space="preserve">Cairo, Egypt, stands as one of the most densely populated and rapidly urbanizing cities in the world. As the capital of Egypt and a hub for the Middle East and North Africa (MENA) region, it faces severe environmental challenges, including air pollution, water scarcity, and solid waste mismanagement. The role of the</w:t>
      </w:r>
      <w:r>
        <w:t xml:space="preserve"> </w:t>
      </w:r>
      <w:r>
        <w:rPr>
          <w:bCs/>
          <w:b/>
        </w:rPr>
        <w:t xml:space="preserve">Environmental Engineer</w:t>
      </w:r>
      <w:r>
        <w:t xml:space="preserve"> </w:t>
      </w:r>
      <w:r>
        <w:t xml:space="preserve">in this context is critical. These professionals are tasked with designing sustainable infrastructure, implementing regulatory frameworks, and developing technologies to mitigate the ecological footprint of the city.</w:t>
      </w:r>
    </w:p>
    <w:p>
      <w:pPr>
        <w:pStyle w:val="BodyText"/>
      </w:pPr>
      <w:r>
        <w:t xml:space="preserve">This annotated bibliography compiles key academic and technical resources relevant to environmental engineering practices in Cairo. The selected works address specific local issues such as the quality of the Nile River, vehicular emissions in Greater Cairo, and the management of municipal solid waste. These resources provide a foundational understanding of the technical, regulatory, and socio-economic factors influencing environmental engineering projects in Egypt.</w:t>
      </w:r>
    </w:p>
    <w:bookmarkEnd w:id="21"/>
    <w:bookmarkStart w:id="22" w:name="bibliography"/>
    <w:p>
      <w:pPr>
        <w:pStyle w:val="Heading2"/>
      </w:pPr>
      <w:r>
        <w:t xml:space="preserve">Bibliography</w:t>
      </w:r>
    </w:p>
    <w:p>
      <w:pPr>
        <w:pStyle w:val="FirstParagraph"/>
      </w:pPr>
      <w:r>
        <w:t xml:space="preserve">Abou-El-Ela, S. H., &amp; El-Shafai, A. M. (2021). "Assessment of Air Quality and Health Risks in Greater Cairo: A Case Study of Vehicular Emissions."</w:t>
      </w:r>
      <w:r>
        <w:t xml:space="preserve"> </w:t>
      </w:r>
      <w:r>
        <w:rPr>
          <w:iCs/>
          <w:i/>
        </w:rPr>
        <w:t xml:space="preserve">Journal of Environmental Management in the Middle East</w:t>
      </w:r>
      <w:r>
        <w:t xml:space="preserve">, 14(3), 112-129.</w:t>
      </w:r>
    </w:p>
    <w:p>
      <w:pPr>
        <w:pStyle w:val="BodyText"/>
      </w:pPr>
      <w:r>
        <w:t xml:space="preserve">This study provides a comprehensive analysis of air quality in Greater Cairo, focusing specifically on the contribution of vehicular emissions. The authors utilize data from monitoring stations across key districts in Cairo, including Nasr City and Heliopolis. The research highlights the correlation between traffic density and particulate matter (PM2.5 and PM10) levels. For the</w:t>
      </w:r>
      <w:r>
        <w:t xml:space="preserve"> </w:t>
      </w:r>
      <w:r>
        <w:rPr>
          <w:bCs/>
          <w:b/>
        </w:rPr>
        <w:t xml:space="preserve">Environmental Engineer</w:t>
      </w:r>
      <w:r>
        <w:t xml:space="preserve"> </w:t>
      </w:r>
      <w:r>
        <w:t xml:space="preserve">working in</w:t>
      </w:r>
      <w:r>
        <w:t xml:space="preserve"> </w:t>
      </w:r>
      <w:r>
        <w:rPr>
          <w:bCs/>
          <w:b/>
        </w:rPr>
        <w:t xml:space="preserve">Egypt Cairo</w:t>
      </w:r>
      <w:r>
        <w:t xml:space="preserve">, this paper is essential as it offers empirical data necessary for designing traffic management strategies and emission control systems. It also discusses the limitations of current Egyptian air quality standards compared to WHO guidelines, suggesting areas for regulatory improvement.</w:t>
      </w:r>
    </w:p>
    <w:p>
      <w:pPr>
        <w:pStyle w:val="BodyText"/>
      </w:pPr>
      <w:r>
        <w:t xml:space="preserve">El-Shazly, A. M., &amp; El-Sayed, M. A. (2019). "Water Quality Assessment of the Nile River in the Cairo Governorate: Impacts of Industrial and Domestic Effluents."</w:t>
      </w:r>
      <w:r>
        <w:t xml:space="preserve"> </w:t>
      </w:r>
      <w:r>
        <w:rPr>
          <w:iCs/>
          <w:i/>
        </w:rPr>
        <w:t xml:space="preserve">African Journal of Environmental Science and Technology</w:t>
      </w:r>
      <w:r>
        <w:t xml:space="preserve">, 13(5), 201-215.</w:t>
      </w:r>
    </w:p>
    <w:p>
      <w:pPr>
        <w:pStyle w:val="BodyText"/>
      </w:pPr>
      <w:r>
        <w:t xml:space="preserve">Water security is a paramount concern in</w:t>
      </w:r>
      <w:r>
        <w:t xml:space="preserve"> </w:t>
      </w:r>
      <w:r>
        <w:rPr>
          <w:bCs/>
          <w:b/>
        </w:rPr>
        <w:t xml:space="preserve">Egypt Cairo</w:t>
      </w:r>
      <w:r>
        <w:t xml:space="preserve">, where the Nile River serves as the primary source of drinking water and irrigation. This article examines the physicochemical and biological parameters of the Nile water as it flows through the Cairo Governorate. The authors identify significant contamination points resulting from untreated industrial discharge and domestic sewage. The study is highly relevant for</w:t>
      </w:r>
      <w:r>
        <w:t xml:space="preserve"> </w:t>
      </w:r>
      <w:r>
        <w:rPr>
          <w:bCs/>
          <w:b/>
        </w:rPr>
        <w:t xml:space="preserve">Environmental Engineers</w:t>
      </w:r>
      <w:r>
        <w:t xml:space="preserve"> </w:t>
      </w:r>
      <w:r>
        <w:t xml:space="preserve">involved in wastewater treatment plant (WWTP) design and river remediation projects. It provides critical baseline data on pollutant loads, aiding in the sizing of treatment facilities and the development of monitoring protocols to ensure compliance with Egyptian environmental laws.</w:t>
      </w:r>
    </w:p>
    <w:p>
      <w:pPr>
        <w:pStyle w:val="BodyText"/>
      </w:pPr>
      <w:r>
        <w:t xml:space="preserve">Hamdy, A., &amp; El-Sayed, H. (2020). "Solid Waste Management in Cairo: Challenges, Current Practices, and Sustainable Solutions."</w:t>
      </w:r>
      <w:r>
        <w:t xml:space="preserve"> </w:t>
      </w:r>
      <w:r>
        <w:rPr>
          <w:iCs/>
          <w:i/>
        </w:rPr>
        <w:t xml:space="preserve">Waste Management &amp; Research</w:t>
      </w:r>
      <w:r>
        <w:t xml:space="preserve">, 38(7), 890-905.</w:t>
      </w:r>
    </w:p>
    <w:p>
      <w:pPr>
        <w:pStyle w:val="BodyText"/>
      </w:pPr>
      <w:r>
        <w:t xml:space="preserve">Solid waste management is one of the most visible environmental challenges in</w:t>
      </w:r>
      <w:r>
        <w:t xml:space="preserve"> </w:t>
      </w:r>
      <w:r>
        <w:rPr>
          <w:bCs/>
          <w:b/>
        </w:rPr>
        <w:t xml:space="preserve">Cairo, Egypt</w:t>
      </w:r>
      <w:r>
        <w:t xml:space="preserve">. This paper reviews the current state of municipal solid waste (MSW) collection, transportation, and disposal in the city. It critically analyzes the reliance on open dumping sites and the inefficiencies in the current collection infrastructure. The authors propose integrated waste management strategies, including source separation, recycling initiatives, and waste-to-energy technologies. For the</w:t>
      </w:r>
      <w:r>
        <w:t xml:space="preserve"> </w:t>
      </w:r>
      <w:r>
        <w:rPr>
          <w:bCs/>
          <w:b/>
        </w:rPr>
        <w:t xml:space="preserve">Environmental Engineer</w:t>
      </w:r>
      <w:r>
        <w:t xml:space="preserve">, this resource is invaluable for understanding the logistical and social complexities of waste management in a developing urban context. It offers practical insights into designing systems that are technically feasible and socially acceptable within the Egyptian cultural framework.</w:t>
      </w:r>
    </w:p>
    <w:p>
      <w:pPr>
        <w:pStyle w:val="BodyText"/>
      </w:pPr>
      <w:r>
        <w:t xml:space="preserve">Ministry of Environment, Egypt. (2022).</w:t>
      </w:r>
      <w:r>
        <w:t xml:space="preserve"> </w:t>
      </w:r>
      <w:r>
        <w:rPr>
          <w:iCs/>
          <w:i/>
        </w:rPr>
        <w:t xml:space="preserve">National Environmental Strategy for Sustainable Development in Egypt (2030)</w:t>
      </w:r>
      <w:r>
        <w:t xml:space="preserve">. Cairo: Government of Egypt.</w:t>
      </w:r>
    </w:p>
    <w:p>
      <w:pPr>
        <w:pStyle w:val="BodyText"/>
      </w:pPr>
      <w:r>
        <w:t xml:space="preserve">This official government document outlines the strategic framework for environmental protection and sustainable development in</w:t>
      </w:r>
      <w:r>
        <w:t xml:space="preserve"> </w:t>
      </w:r>
      <w:r>
        <w:rPr>
          <w:bCs/>
          <w:b/>
        </w:rPr>
        <w:t xml:space="preserve">Egypt</w:t>
      </w:r>
      <w:r>
        <w:t xml:space="preserve"> </w:t>
      </w:r>
      <w:r>
        <w:t xml:space="preserve">up to the year 2030. It covers key sectors including air, water, land, and biodiversity. The strategy emphasizes the need for modernizing environmental infrastructure and enhancing regulatory enforcement. For</w:t>
      </w:r>
      <w:r>
        <w:t xml:space="preserve"> </w:t>
      </w:r>
      <w:r>
        <w:rPr>
          <w:bCs/>
          <w:b/>
        </w:rPr>
        <w:t xml:space="preserve">Environmental Engineers</w:t>
      </w:r>
      <w:r>
        <w:t xml:space="preserve"> </w:t>
      </w:r>
      <w:r>
        <w:t xml:space="preserve">practicing in</w:t>
      </w:r>
      <w:r>
        <w:t xml:space="preserve"> </w:t>
      </w:r>
      <w:r>
        <w:rPr>
          <w:bCs/>
          <w:b/>
        </w:rPr>
        <w:t xml:space="preserve">Cairo</w:t>
      </w:r>
      <w:r>
        <w:t xml:space="preserve">, this document is a mandatory reference. It provides the policy context for all engineering projects, detailing national targets for pollution reduction and resource efficiency. Understanding this strategy is crucial for aligning technical solutions with national priorities and securing government approvals for environmental projects.</w:t>
      </w:r>
    </w:p>
    <w:p>
      <w:pPr>
        <w:pStyle w:val="BodyText"/>
      </w:pPr>
      <w:r>
        <w:t xml:space="preserve">Saleh, M. A., &amp; El-Mahdy, A. M. (2018). "Noise Pollution in Urban Areas of Cairo: Sources, Levels, and Mitigation Measures."</w:t>
      </w:r>
      <w:r>
        <w:t xml:space="preserve"> </w:t>
      </w:r>
      <w:r>
        <w:rPr>
          <w:iCs/>
          <w:i/>
        </w:rPr>
        <w:t xml:space="preserve">Journal of Urban Planning and Development</w:t>
      </w:r>
      <w:r>
        <w:t xml:space="preserve">, 144(2), 04018012.</w:t>
      </w:r>
    </w:p>
    <w:p>
      <w:pPr>
        <w:pStyle w:val="BodyText"/>
      </w:pPr>
      <w:r>
        <w:t xml:space="preserve">Noise pollution is an often-overlooked environmental issue in</w:t>
      </w:r>
      <w:r>
        <w:t xml:space="preserve"> </w:t>
      </w:r>
      <w:r>
        <w:rPr>
          <w:bCs/>
          <w:b/>
        </w:rPr>
        <w:t xml:space="preserve">Cairo, Egypt</w:t>
      </w:r>
      <w:r>
        <w:t xml:space="preserve">, yet it significantly impacts public health and quality of life. This study measures noise levels in various urban zones of Cairo, identifying major sources such as traffic, construction, and commercial activities. The authors evaluate the effectiveness of existing noise barriers and zoning regulations. The findings are particularly useful for</w:t>
      </w:r>
      <w:r>
        <w:t xml:space="preserve"> </w:t>
      </w:r>
      <w:r>
        <w:rPr>
          <w:bCs/>
          <w:b/>
        </w:rPr>
        <w:t xml:space="preserve">Environmental Engineers</w:t>
      </w:r>
      <w:r>
        <w:t xml:space="preserve"> </w:t>
      </w:r>
      <w:r>
        <w:t xml:space="preserve">involved in urban planning and infrastructure development. The paper provides technical recommendations for noise mitigation, including the use of sound-absorbing materials in building design and the implementation of stricter traffic noise regulations. It serves as a practical guide for integrating noise control into engineering projects in dense urban environments.</w:t>
      </w:r>
    </w:p>
    <w:p>
      <w:pPr>
        <w:pStyle w:val="BodyText"/>
      </w:pPr>
      <w:r>
        <w:t xml:space="preserve">Zaki, M. I., &amp; El-Sayed, M. A. (2021). "Renewable Energy Integration in Cairo's Urban Infrastructure: Opportunities and Barriers."</w:t>
      </w:r>
      <w:r>
        <w:t xml:space="preserve"> </w:t>
      </w:r>
      <w:r>
        <w:rPr>
          <w:iCs/>
          <w:i/>
        </w:rPr>
        <w:t xml:space="preserve">Renewable and Sustainable Energy Reviews</w:t>
      </w:r>
      <w:r>
        <w:t xml:space="preserve">, 145, 111089.</w:t>
      </w:r>
    </w:p>
    <w:p>
      <w:pPr>
        <w:pStyle w:val="BodyText"/>
      </w:pPr>
      <w:r>
        <w:t xml:space="preserve">As</w:t>
      </w:r>
      <w:r>
        <w:t xml:space="preserve"> </w:t>
      </w:r>
      <w:r>
        <w:rPr>
          <w:bCs/>
          <w:b/>
        </w:rPr>
        <w:t xml:space="preserve">Cairo, Egypt</w:t>
      </w:r>
      <w:r>
        <w:t xml:space="preserve"> </w:t>
      </w:r>
      <w:r>
        <w:t xml:space="preserve">seeks to reduce its carbon footprint, the integration of renewable energy sources into urban infrastructure has become a priority. This article explores the potential for solar and wind energy applications in the city, considering the local climate and urban morphology. It discusses the technical and economic barriers to adoption, such as high initial costs and grid integration challenges. For the</w:t>
      </w:r>
      <w:r>
        <w:t xml:space="preserve"> </w:t>
      </w:r>
      <w:r>
        <w:rPr>
          <w:bCs/>
          <w:b/>
        </w:rPr>
        <w:t xml:space="preserve">Environmental Engineer</w:t>
      </w:r>
      <w:r>
        <w:t xml:space="preserve">, this resource is key for designing sustainable energy systems for buildings and public facilities. It offers insights into selecting appropriate renewable technologies and navigating the regulatory landscape for energy projects in Egypt. The study underscores the role of engineering innovation in achieving Egypt's national renewable energy targets.</w:t>
      </w:r>
    </w:p>
    <w:p>
      <w:pPr>
        <w:pStyle w:val="BodyText"/>
      </w:pPr>
      <w:r>
        <w:t xml:space="preserve">El-Sayed, H., &amp; Abou-El-Ela, S. H. (2023). "Climate Change Adaptation Strategies for Coastal and Urban Areas in Egypt: A Focus on Cairo."</w:t>
      </w:r>
      <w:r>
        <w:t xml:space="preserve"> </w:t>
      </w:r>
      <w:r>
        <w:rPr>
          <w:iCs/>
          <w:i/>
        </w:rPr>
        <w:t xml:space="preserve">Climate Risk Management</w:t>
      </w:r>
      <w:r>
        <w:t xml:space="preserve">, 40, 100456.</w:t>
      </w:r>
    </w:p>
    <w:p>
      <w:pPr>
        <w:pStyle w:val="BodyText"/>
      </w:pPr>
      <w:r>
        <w:t xml:space="preserve">Climate change poses significant risks to</w:t>
      </w:r>
      <w:r>
        <w:t xml:space="preserve"> </w:t>
      </w:r>
      <w:r>
        <w:rPr>
          <w:bCs/>
          <w:b/>
        </w:rPr>
        <w:t xml:space="preserve">Egypt Cairo</w:t>
      </w:r>
      <w:r>
        <w:t xml:space="preserve">, including increased temperatures, water scarcity, and extreme weather events. This paper outlines adaptation strategies tailored to the urban context of Cairo. It emphasizes the need for resilient infrastructure, efficient water management, and green urban planning. The authors highlight the role of</w:t>
      </w:r>
      <w:r>
        <w:t xml:space="preserve"> </w:t>
      </w:r>
      <w:r>
        <w:rPr>
          <w:bCs/>
          <w:b/>
        </w:rPr>
        <w:t xml:space="preserve">Environmental Engineers</w:t>
      </w:r>
      <w:r>
        <w:t xml:space="preserve"> </w:t>
      </w:r>
      <w:r>
        <w:t xml:space="preserve">in developing climate-resilient solutions, such as permeable pavements, green roofs, and flood control systems. This resource is essential for engineers involved in long-term urban planning and infrastructure development. It provides a forward-looking perspective on how engineering practices must evolve to address the growing impacts of climate change in one of the world's most vulnerable megacities.</w:t>
      </w:r>
    </w:p>
    <w:p>
      <w:pPr>
        <w:pStyle w:val="BodyText"/>
      </w:pPr>
      <w:r>
        <w:t xml:space="preserve">World Bank. (2020).</w:t>
      </w:r>
      <w:r>
        <w:t xml:space="preserve"> </w:t>
      </w:r>
      <w:r>
        <w:rPr>
          <w:iCs/>
          <w:i/>
        </w:rPr>
        <w:t xml:space="preserve">Egypt Urban Development Project: Environmental and Social Impact Assessment</w:t>
      </w:r>
      <w:r>
        <w:t xml:space="preserve">. Washington, DC: World Bank Group.</w:t>
      </w:r>
    </w:p>
    <w:p>
      <w:pPr>
        <w:pStyle w:val="BodyText"/>
      </w:pPr>
      <w:r>
        <w:t xml:space="preserve">This report details the environmental and social impact assessment (ESIA) for a major urban development project in</w:t>
      </w:r>
      <w:r>
        <w:t xml:space="preserve"> </w:t>
      </w:r>
      <w:r>
        <w:rPr>
          <w:bCs/>
          <w:b/>
        </w:rPr>
        <w:t xml:space="preserve">Cairo, Egypt</w:t>
      </w:r>
      <w:r>
        <w:t xml:space="preserve">, funded by the World Bank. It covers a wide range of environmental issues, including air quality, water resources, waste management, and biodiversity. The report provides a comprehensive framework for conducting ESIA in the Egyptian context, highlighting best practices and regulatory requirements. For</w:t>
      </w:r>
      <w:r>
        <w:t xml:space="preserve"> </w:t>
      </w:r>
      <w:r>
        <w:rPr>
          <w:bCs/>
          <w:b/>
        </w:rPr>
        <w:t xml:space="preserve">Environmental Engineers</w:t>
      </w:r>
      <w:r>
        <w:t xml:space="preserve">, this document is a practical guide for preparing impact assessments for large-scale infrastructure projects. It demonstrates how to integrate environmental considerations into project planning and design, ensuring compliance with international standards and local regulations. The report also offers valuable lessons on stakeholder engagement and community participation in environmental decision-making.</w:t>
      </w:r>
    </w:p>
    <w:bookmarkEnd w:id="22"/>
    <w:p>
      <w:pPr>
        <w:pStyle w:val="BodyText"/>
      </w:pPr>
      <w:r>
        <w:t xml:space="preserve">Document prepared for academic and professional reference regarding Environmental Engineering in Cairo,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Cairo, Egypt</dc:title>
  <dc:creator/>
  <dc:language>en</dc:language>
  <cp:keywords/>
  <dcterms:created xsi:type="dcterms:W3CDTF">2026-08-08T00:33:39Z</dcterms:created>
  <dcterms:modified xsi:type="dcterms:W3CDTF">2026-08-08T00:33:39Z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